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43294" w14:textId="77777777" w:rsidR="00D823D1" w:rsidRDefault="00AB2932">
      <w:pPr>
        <w:pStyle w:val="Titolo"/>
        <w:spacing w:line="244" w:lineRule="auto"/>
      </w:pPr>
      <w:r>
        <w:rPr>
          <w:noProof/>
        </w:rPr>
        <w:drawing>
          <wp:anchor distT="0" distB="0" distL="0" distR="0" simplePos="0" relativeHeight="251658240" behindDoc="0" locked="0" layoutInCell="1" allowOverlap="1" wp14:anchorId="01E78046" wp14:editId="2930C0CB">
            <wp:simplePos x="0" y="0"/>
            <wp:positionH relativeFrom="page">
              <wp:posOffset>5517516</wp:posOffset>
            </wp:positionH>
            <wp:positionV relativeFrom="paragraph">
              <wp:posOffset>1058</wp:posOffset>
            </wp:positionV>
            <wp:extent cx="1864998" cy="604972"/>
            <wp:effectExtent l="0" t="0" r="0" b="0"/>
            <wp:wrapNone/>
            <wp:docPr id="2" name="Image 2" descr="A close up of a logo  Description automatically generated "/>
            <wp:cNvGraphicFramePr/>
            <a:graphic xmlns:a="http://schemas.openxmlformats.org/drawingml/2006/main">
              <a:graphicData uri="http://schemas.openxmlformats.org/drawingml/2006/picture">
                <pic:pic xmlns:pic="http://schemas.openxmlformats.org/drawingml/2006/picture">
                  <pic:nvPicPr>
                    <pic:cNvPr id="2" name="Image 2" descr="A close up of a logo  Description automatically generated "/>
                    <pic:cNvPicPr/>
                  </pic:nvPicPr>
                  <pic:blipFill>
                    <a:blip r:embed="rId7" cstate="print"/>
                    <a:stretch>
                      <a:fillRect/>
                    </a:stretch>
                  </pic:blipFill>
                  <pic:spPr>
                    <a:xfrm>
                      <a:off x="0" y="0"/>
                      <a:ext cx="1864998" cy="604972"/>
                    </a:xfrm>
                    <a:prstGeom prst="rect">
                      <a:avLst/>
                    </a:prstGeom>
                  </pic:spPr>
                </pic:pic>
              </a:graphicData>
            </a:graphic>
          </wp:anchor>
        </w:drawing>
      </w:r>
      <w:r>
        <w:rPr>
          <w:color w:val="49ACC5"/>
          <w:spacing w:val="-4"/>
          <w:w w:val="75"/>
          <w:sz w:val="33"/>
        </w:rPr>
        <w:t xml:space="preserve">Fondi Robeco Capital Growth - Robeco BP Global Premium </w:t>
      </w:r>
      <w:r>
        <w:rPr>
          <w:color w:val="49ACC5"/>
          <w:w w:val="75"/>
          <w:sz w:val="33"/>
        </w:rPr>
        <w:t>Equities</w:t>
      </w:r>
    </w:p>
    <w:p w14:paraId="239513C9" w14:textId="77777777" w:rsidR="00D823D1" w:rsidRDefault="00D823D1">
      <w:pPr>
        <w:pStyle w:val="Corpotesto"/>
        <w:spacing w:before="136"/>
        <w:rPr>
          <w:sz w:val="21"/>
        </w:rPr>
      </w:pPr>
    </w:p>
    <w:p w14:paraId="2924CC74" w14:textId="77777777" w:rsidR="00D823D1" w:rsidRDefault="00AB2932">
      <w:pPr>
        <w:spacing w:line="249" w:lineRule="auto"/>
        <w:ind w:left="3658" w:hanging="3405"/>
        <w:rPr>
          <w:rFonts w:ascii="Arial"/>
          <w:b/>
          <w:sz w:val="21"/>
        </w:rPr>
      </w:pPr>
      <w:r>
        <w:rPr>
          <w:rFonts w:ascii="Arial"/>
          <w:b/>
          <w:w w:val="85"/>
          <w:sz w:val="20"/>
        </w:rPr>
        <w:t>Informativa precontrattuale relativa ai prodotti finanziari di cui all</w:t>
      </w:r>
      <w:r>
        <w:rPr>
          <w:rFonts w:ascii="Arial"/>
          <w:b/>
          <w:w w:val="85"/>
          <w:sz w:val="20"/>
        </w:rPr>
        <w:t>’</w:t>
      </w:r>
      <w:r>
        <w:rPr>
          <w:rFonts w:ascii="Arial"/>
          <w:b/>
          <w:w w:val="85"/>
          <w:sz w:val="20"/>
        </w:rPr>
        <w:t>articolo 8, paragrafi 1, 2 e 2-bis, del Regolamento (UE) 201/2018 e all</w:t>
      </w:r>
      <w:r>
        <w:rPr>
          <w:rFonts w:ascii="Arial"/>
          <w:b/>
          <w:w w:val="85"/>
          <w:sz w:val="20"/>
        </w:rPr>
        <w:t>’</w:t>
      </w:r>
      <w:r>
        <w:rPr>
          <w:rFonts w:ascii="Arial"/>
          <w:b/>
          <w:w w:val="85"/>
          <w:sz w:val="20"/>
        </w:rPr>
        <w:t>articolo</w:t>
      </w:r>
      <w:r>
        <w:rPr>
          <w:rFonts w:ascii="Arial"/>
          <w:b/>
          <w:w w:val="90"/>
          <w:sz w:val="20"/>
        </w:rPr>
        <w:t xml:space="preserve"> 6, primo comma, del Regolamento (UE) 2020/852</w:t>
      </w:r>
    </w:p>
    <w:p w14:paraId="03C44E18" w14:textId="77777777" w:rsidR="00D823D1" w:rsidRDefault="00D823D1">
      <w:pPr>
        <w:pStyle w:val="Corpotesto"/>
        <w:spacing w:before="49"/>
        <w:rPr>
          <w:rFonts w:ascii="Arial"/>
          <w:b/>
          <w:sz w:val="21"/>
        </w:rPr>
      </w:pPr>
    </w:p>
    <w:p w14:paraId="1CF49AEE" w14:textId="77777777" w:rsidR="00D823D1" w:rsidRDefault="00AB2932">
      <w:pPr>
        <w:tabs>
          <w:tab w:val="left" w:pos="8862"/>
        </w:tabs>
        <w:spacing w:line="314" w:lineRule="exact"/>
        <w:ind w:left="3043"/>
        <w:rPr>
          <w:rFonts w:ascii="Arial"/>
          <w:b/>
          <w:position w:val="13"/>
          <w:sz w:val="21"/>
        </w:rPr>
      </w:pPr>
      <w:r>
        <w:rPr>
          <w:rFonts w:ascii="Arial"/>
          <w:b/>
          <w:noProof/>
          <w:position w:val="13"/>
          <w:sz w:val="21"/>
        </w:rPr>
        <mc:AlternateContent>
          <mc:Choice Requires="wps">
            <w:drawing>
              <wp:anchor distT="0" distB="0" distL="0" distR="0" simplePos="0" relativeHeight="251661312" behindDoc="0" locked="0" layoutInCell="1" allowOverlap="1" wp14:anchorId="4E60EA8A" wp14:editId="771282DA">
                <wp:simplePos x="0" y="0"/>
                <wp:positionH relativeFrom="page">
                  <wp:posOffset>176784</wp:posOffset>
                </wp:positionH>
                <wp:positionV relativeFrom="paragraph">
                  <wp:posOffset>1483</wp:posOffset>
                </wp:positionV>
                <wp:extent cx="1605915" cy="2684145"/>
                <wp:effectExtent l="0" t="0" r="0" b="0"/>
                <wp:wrapNone/>
                <wp:docPr id="3" name="Textbox 3"/>
                <wp:cNvGraphicFramePr/>
                <a:graphic xmlns:a="http://schemas.openxmlformats.org/drawingml/2006/main">
                  <a:graphicData uri="http://schemas.microsoft.com/office/word/2010/wordprocessingShape">
                    <wps:wsp>
                      <wps:cNvSpPr txBox="1"/>
                      <wps:spPr>
                        <a:xfrm>
                          <a:off x="0" y="0"/>
                          <a:ext cx="1605915" cy="2684145"/>
                        </a:xfrm>
                        <a:prstGeom prst="rect">
                          <a:avLst/>
                        </a:prstGeom>
                        <a:solidFill>
                          <a:srgbClr val="F6F6F6"/>
                        </a:solidFill>
                      </wps:spPr>
                      <wps:txbx>
                        <w:txbxContent>
                          <w:p w14:paraId="11805994" w14:textId="77777777" w:rsidR="00D823D1" w:rsidRDefault="00AB2932">
                            <w:pPr>
                              <w:spacing w:before="36" w:line="237" w:lineRule="auto"/>
                              <w:ind w:left="188" w:right="591"/>
                              <w:rPr>
                                <w:sz w:val="16"/>
                              </w:rPr>
                            </w:pPr>
                            <w:r>
                              <w:rPr>
                                <w:w w:val="75"/>
                                <w:sz w:val="15"/>
                              </w:rPr>
                              <w:t xml:space="preserve">Per </w:t>
                            </w:r>
                            <w:r>
                              <w:rPr>
                                <w:rFonts w:ascii="Arial" w:hAnsi="Arial"/>
                                <w:b/>
                                <w:w w:val="80"/>
                                <w:sz w:val="15"/>
                              </w:rPr>
                              <w:t xml:space="preserve">investimento sostenibile </w:t>
                            </w:r>
                            <w:r>
                              <w:rPr>
                                <w:w w:val="75"/>
                                <w:sz w:val="15"/>
                              </w:rPr>
                              <w:t xml:space="preserve">si intende un investimento in un'attività economica </w:t>
                            </w:r>
                            <w:r>
                              <w:rPr>
                                <w:w w:val="80"/>
                                <w:sz w:val="15"/>
                              </w:rPr>
                              <w:t xml:space="preserve">che contribuisce a </w:t>
                            </w:r>
                            <w:r>
                              <w:rPr>
                                <w:w w:val="75"/>
                                <w:sz w:val="15"/>
                              </w:rPr>
                              <w:t xml:space="preserve">un </w:t>
                            </w:r>
                            <w:r>
                              <w:rPr>
                                <w:w w:val="65"/>
                                <w:sz w:val="15"/>
                              </w:rPr>
                              <w:t xml:space="preserve">obiettivo </w:t>
                            </w:r>
                            <w:r>
                              <w:rPr>
                                <w:w w:val="75"/>
                                <w:sz w:val="15"/>
                              </w:rPr>
                              <w:t xml:space="preserve">ambientale o </w:t>
                            </w:r>
                            <w:r>
                              <w:rPr>
                                <w:w w:val="65"/>
                                <w:sz w:val="15"/>
                              </w:rPr>
                              <w:t xml:space="preserve">sociale, a condizione che </w:t>
                            </w:r>
                            <w:r>
                              <w:rPr>
                                <w:w w:val="80"/>
                                <w:sz w:val="15"/>
                              </w:rPr>
                              <w:t xml:space="preserve">l'investimento non danneggi in modo significativo </w:t>
                            </w:r>
                            <w:r>
                              <w:rPr>
                                <w:w w:val="75"/>
                                <w:sz w:val="15"/>
                              </w:rPr>
                              <w:t xml:space="preserve">alcun obiettivo ambientale o sociale e che le società partecipate seguano buone </w:t>
                            </w:r>
                            <w:r>
                              <w:rPr>
                                <w:w w:val="70"/>
                                <w:sz w:val="15"/>
                              </w:rPr>
                              <w:t>pratiche di governance.</w:t>
                            </w:r>
                          </w:p>
                        </w:txbxContent>
                      </wps:txbx>
                      <wps:bodyPr wrap="square" lIns="0" tIns="0" rIns="0" bIns="0" rtlCol="0"/>
                    </wps:wsp>
                  </a:graphicData>
                </a:graphic>
              </wp:anchor>
            </w:drawing>
          </mc:Choice>
          <mc:Fallback>
            <w:pict>
              <v:shapetype w14:anchorId="4E60EA8A" id="_x0000_t202" coordsize="21600,21600" o:spt="202" path="m,l,21600r21600,l21600,xe">
                <v:stroke joinstyle="miter"/>
                <v:path gradientshapeok="t" o:connecttype="rect"/>
              </v:shapetype>
              <v:shape id="Textbox 3" o:spid="_x0000_s1026" type="#_x0000_t202" style="position:absolute;left:0;text-align:left;margin-left:13.9pt;margin-top:.1pt;width:126.45pt;height:211.3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" fillcolor="#f6f6f6" stroked="f">
                <v:textbox inset="0,0,0,0">
                  <w:txbxContent>
                    <w:p w14:paraId="11805994" w14:textId="77777777" w:rsidR="00D823D1" w:rsidRDefault="00AB2932">
                      <w:pPr>
                        <w:spacing w:before="36" w:line="237" w:lineRule="auto"/>
                        <w:ind w:left="188" w:right="591"/>
                        <w:rPr>
                          <w:sz w:val="16"/>
                        </w:rPr>
                      </w:pPr>
                      <w:r>
                        <w:rPr>
                          <w:w w:val="75"/>
                          <w:sz w:val="15"/>
                        </w:rPr>
                        <w:t xml:space="preserve">Per </w:t>
                      </w:r>
                      <w:r>
                        <w:rPr>
                          <w:rFonts w:ascii="Arial" w:hAnsi="Arial"/>
                          <w:b/>
                          <w:w w:val="80"/>
                          <w:sz w:val="15"/>
                        </w:rPr>
                        <w:t xml:space="preserve">investimento sostenibile </w:t>
                      </w:r>
                      <w:r>
                        <w:rPr>
                          <w:w w:val="75"/>
                          <w:sz w:val="15"/>
                        </w:rPr>
                        <w:t xml:space="preserve">si intende un investimento in un'attività economica </w:t>
                      </w:r>
                      <w:r>
                        <w:rPr>
                          <w:w w:val="80"/>
                          <w:sz w:val="15"/>
                        </w:rPr>
                        <w:t xml:space="preserve">che contribuisce a </w:t>
                      </w:r>
                      <w:r>
                        <w:rPr>
                          <w:w w:val="75"/>
                          <w:sz w:val="15"/>
                        </w:rPr>
                        <w:t xml:space="preserve">un </w:t>
                      </w:r>
                      <w:r>
                        <w:rPr>
                          <w:w w:val="65"/>
                          <w:sz w:val="15"/>
                        </w:rPr>
                        <w:t xml:space="preserve">obiettivo </w:t>
                      </w:r>
                      <w:r>
                        <w:rPr>
                          <w:w w:val="75"/>
                          <w:sz w:val="15"/>
                        </w:rPr>
                        <w:t xml:space="preserve">ambientale o </w:t>
                      </w:r>
                      <w:r>
                        <w:rPr>
                          <w:w w:val="65"/>
                          <w:sz w:val="15"/>
                        </w:rPr>
                        <w:t xml:space="preserve">sociale, a condizione che </w:t>
                      </w:r>
                      <w:r>
                        <w:rPr>
                          <w:w w:val="80"/>
                          <w:sz w:val="15"/>
                        </w:rPr>
                        <w:t xml:space="preserve">l'investimento non danneggi in modo significativo </w:t>
                      </w:r>
                      <w:r>
                        <w:rPr>
                          <w:w w:val="75"/>
                          <w:sz w:val="15"/>
                        </w:rPr>
                        <w:t xml:space="preserve">alcun obiettivo ambientale o sociale e che le società partecipate seguano buone </w:t>
                      </w:r>
                      <w:r>
                        <w:rPr>
                          <w:w w:val="70"/>
                          <w:sz w:val="15"/>
                        </w:rPr>
                        <w:t>pratiche di governance.</w:t>
                      </w:r>
                    </w:p>
                  </w:txbxContent>
                </v:textbox>
                <w10:wrap anchorx="page"/>
              </v:shape>
            </w:pict>
          </mc:Fallback>
        </mc:AlternateContent>
      </w:r>
      <w:r>
        <w:rPr>
          <w:rFonts w:ascii="Arial"/>
          <w:b/>
          <w:w w:val="80"/>
          <w:sz w:val="20"/>
        </w:rPr>
        <w:t xml:space="preserve">Nome del prodotto: Robeco BP Global Premium </w:t>
      </w:r>
      <w:r>
        <w:rPr>
          <w:rFonts w:ascii="Arial"/>
          <w:b/>
          <w:spacing w:val="-2"/>
          <w:w w:val="80"/>
          <w:sz w:val="20"/>
        </w:rPr>
        <w:t>Equities</w:t>
      </w:r>
      <w:r>
        <w:rPr>
          <w:rFonts w:ascii="Arial"/>
          <w:b/>
          <w:sz w:val="20"/>
        </w:rPr>
        <w:tab/>
      </w:r>
      <w:r>
        <w:rPr>
          <w:rFonts w:ascii="Arial"/>
          <w:b/>
          <w:w w:val="85"/>
          <w:position w:val="13"/>
          <w:sz w:val="20"/>
        </w:rPr>
        <w:t>Legaleentit</w:t>
      </w:r>
      <w:r>
        <w:rPr>
          <w:rFonts w:ascii="Arial"/>
          <w:b/>
          <w:w w:val="85"/>
          <w:position w:val="13"/>
          <w:sz w:val="20"/>
        </w:rPr>
        <w:t>à</w:t>
      </w:r>
      <w:r>
        <w:rPr>
          <w:rFonts w:ascii="Arial"/>
          <w:b/>
          <w:spacing w:val="-2"/>
          <w:w w:val="85"/>
          <w:position w:val="13"/>
          <w:sz w:val="20"/>
        </w:rPr>
        <w:t>identificatore:</w:t>
      </w:r>
    </w:p>
    <w:p w14:paraId="6EE85661" w14:textId="77777777" w:rsidR="00D823D1" w:rsidRDefault="00AB2932">
      <w:pPr>
        <w:spacing w:line="184" w:lineRule="exact"/>
        <w:ind w:right="836"/>
        <w:jc w:val="right"/>
        <w:rPr>
          <w:rFonts w:ascii="Arial"/>
          <w:b/>
          <w:sz w:val="21"/>
        </w:rPr>
      </w:pPr>
      <w:r>
        <w:rPr>
          <w:rFonts w:ascii="Arial"/>
          <w:b/>
          <w:spacing w:val="-2"/>
          <w:w w:val="95"/>
          <w:sz w:val="20"/>
        </w:rPr>
        <w:t>2138001LftIU6WM5R6H47</w:t>
      </w:r>
    </w:p>
    <w:p w14:paraId="6246B0BC" w14:textId="77777777" w:rsidR="00D823D1" w:rsidRDefault="00AB2932">
      <w:pPr>
        <w:pStyle w:val="Titolo1"/>
      </w:pPr>
      <w:r>
        <w:rPr>
          <w:noProof/>
        </w:rPr>
        <mc:AlternateContent>
          <mc:Choice Requires="wps">
            <w:drawing>
              <wp:anchor distT="0" distB="0" distL="0" distR="0" simplePos="0" relativeHeight="251756544" behindDoc="1" locked="0" layoutInCell="1" allowOverlap="1" wp14:anchorId="1C32D36B" wp14:editId="64E56AD6">
                <wp:simplePos x="0" y="0"/>
                <wp:positionH relativeFrom="page">
                  <wp:posOffset>176784</wp:posOffset>
                </wp:positionH>
                <wp:positionV relativeFrom="paragraph">
                  <wp:posOffset>2512604</wp:posOffset>
                </wp:positionV>
                <wp:extent cx="1605915" cy="1956435"/>
                <wp:effectExtent l="0" t="0" r="0" b="0"/>
                <wp:wrapTopAndBottom/>
                <wp:docPr id="4" name="Textbox 4"/>
                <wp:cNvGraphicFramePr/>
                <a:graphic xmlns:a="http://schemas.openxmlformats.org/drawingml/2006/main">
                  <a:graphicData uri="http://schemas.microsoft.com/office/word/2010/wordprocessingShape">
                    <wps:wsp>
                      <wps:cNvSpPr txBox="1"/>
                      <wps:spPr>
                        <a:xfrm>
                          <a:off x="0" y="0"/>
                          <a:ext cx="1605915" cy="1956435"/>
                        </a:xfrm>
                        <a:prstGeom prst="rect">
                          <a:avLst/>
                        </a:prstGeom>
                        <a:solidFill>
                          <a:srgbClr val="F6F6F6"/>
                        </a:solidFill>
                      </wps:spPr>
                      <wps:txbx>
                        <w:txbxContent>
                          <w:p w14:paraId="0D93D851" w14:textId="77777777" w:rsidR="00D823D1" w:rsidRDefault="00AB2932">
                            <w:pPr>
                              <w:spacing w:before="36" w:line="237" w:lineRule="auto"/>
                              <w:ind w:left="188" w:right="484"/>
                              <w:rPr>
                                <w:sz w:val="16"/>
                              </w:rPr>
                            </w:pPr>
                            <w:r>
                              <w:rPr>
                                <w:rFonts w:ascii="Arial"/>
                                <w:b/>
                                <w:w w:val="80"/>
                                <w:sz w:val="15"/>
                              </w:rPr>
                              <w:t xml:space="preserve">La tassonomia dell'UE </w:t>
                            </w:r>
                            <w:r>
                              <w:rPr>
                                <w:w w:val="80"/>
                                <w:sz w:val="15"/>
                              </w:rPr>
                              <w:t xml:space="preserve">è </w:t>
                            </w:r>
                            <w:r>
                              <w:rPr>
                                <w:spacing w:val="-2"/>
                                <w:w w:val="75"/>
                                <w:sz w:val="15"/>
                              </w:rPr>
                              <w:t xml:space="preserve">un sistema di classificazione stabilito </w:t>
                            </w:r>
                            <w:r>
                              <w:rPr>
                                <w:w w:val="80"/>
                                <w:sz w:val="15"/>
                              </w:rPr>
                              <w:t>dal regolamento (UE)</w:t>
                            </w:r>
                            <w:r>
                              <w:rPr>
                                <w:w w:val="65"/>
                                <w:sz w:val="15"/>
                              </w:rPr>
                              <w:t xml:space="preserve"> 2020/852, che definisce un elenco </w:t>
                            </w:r>
                            <w:r>
                              <w:rPr>
                                <w:w w:val="80"/>
                                <w:sz w:val="15"/>
                              </w:rPr>
                              <w:t xml:space="preserve">di </w:t>
                            </w:r>
                            <w:r>
                              <w:rPr>
                                <w:rFonts w:ascii="Arial"/>
                                <w:b/>
                                <w:w w:val="80"/>
                                <w:sz w:val="15"/>
                              </w:rPr>
                              <w:t>attivit</w:t>
                            </w:r>
                            <w:r>
                              <w:rPr>
                                <w:rFonts w:ascii="Arial"/>
                                <w:b/>
                                <w:w w:val="80"/>
                                <w:sz w:val="15"/>
                              </w:rPr>
                              <w:t>à</w:t>
                            </w:r>
                            <w:r>
                              <w:rPr>
                                <w:rFonts w:ascii="Arial"/>
                                <w:b/>
                                <w:w w:val="80"/>
                                <w:sz w:val="15"/>
                              </w:rPr>
                              <w:t xml:space="preserve"> economiche </w:t>
                            </w:r>
                            <w:r>
                              <w:rPr>
                                <w:rFonts w:ascii="Arial"/>
                                <w:b/>
                                <w:w w:val="80"/>
                                <w:sz w:val="15"/>
                              </w:rPr>
                              <w:t>sostenibili dal punto di vista ambientale</w:t>
                            </w:r>
                            <w:r>
                              <w:rPr>
                                <w:w w:val="80"/>
                                <w:sz w:val="15"/>
                              </w:rPr>
                              <w:t xml:space="preserve">. Tale regolamento </w:t>
                            </w:r>
                            <w:r>
                              <w:rPr>
                                <w:w w:val="75"/>
                                <w:sz w:val="15"/>
                              </w:rPr>
                              <w:t>non include un elenco di attività economiche sostenibili dal punto di vista sociale.</w:t>
                            </w:r>
                          </w:p>
                          <w:p w14:paraId="7BDE48E7" w14:textId="77777777" w:rsidR="00D823D1" w:rsidRDefault="00AB2932">
                            <w:pPr>
                              <w:spacing w:line="237" w:lineRule="auto"/>
                              <w:ind w:left="188" w:right="484"/>
                              <w:rPr>
                                <w:sz w:val="16"/>
                              </w:rPr>
                            </w:pPr>
                            <w:r>
                              <w:rPr>
                                <w:w w:val="70"/>
                                <w:sz w:val="15"/>
                              </w:rPr>
                              <w:t xml:space="preserve">Gli investimenti sostenibili con un </w:t>
                            </w:r>
                            <w:r>
                              <w:rPr>
                                <w:w w:val="75"/>
                                <w:sz w:val="15"/>
                              </w:rPr>
                              <w:t xml:space="preserve">obiettivo ambientale possono </w:t>
                            </w:r>
                            <w:r>
                              <w:rPr>
                                <w:spacing w:val="-2"/>
                                <w:w w:val="80"/>
                                <w:sz w:val="15"/>
                              </w:rPr>
                              <w:t xml:space="preserve">essere </w:t>
                            </w:r>
                            <w:r>
                              <w:rPr>
                                <w:w w:val="80"/>
                                <w:sz w:val="15"/>
                              </w:rPr>
                              <w:t xml:space="preserve">o meno </w:t>
                            </w:r>
                            <w:r>
                              <w:rPr>
                                <w:spacing w:val="-2"/>
                                <w:w w:val="80"/>
                                <w:sz w:val="15"/>
                              </w:rPr>
                              <w:t xml:space="preserve">in linea con </w:t>
                            </w:r>
                            <w:r>
                              <w:rPr>
                                <w:w w:val="80"/>
                                <w:sz w:val="15"/>
                              </w:rPr>
                              <w:t>la tassonomia.</w:t>
                            </w:r>
                          </w:p>
                        </w:txbxContent>
                      </wps:txbx>
                      <wps:bodyPr wrap="square" lIns="0" tIns="0" rIns="0" bIns="0" rtlCol="0"/>
                    </wps:wsp>
                  </a:graphicData>
                </a:graphic>
              </wp:anchor>
            </w:drawing>
          </mc:Choice>
          <mc:Fallback>
            <w:pict>
              <v:shape w14:anchorId="1C32D36B" id="Textbox 4" o:spid="_x0000_s1027" type="#_x0000_t202" style="position:absolute;left:0;text-align:left;margin-left:13.9pt;margin-top:197.85pt;width:126.45pt;height:154.05pt;z-index:-2515599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" fillcolor="#f6f6f6" stroked="f">
                <v:textbox inset="0,0,0,0">
                  <w:txbxContent>
                    <w:p w14:paraId="0D93D851" w14:textId="77777777" w:rsidR="00D823D1" w:rsidRDefault="00AB2932">
                      <w:pPr>
                        <w:spacing w:before="36" w:line="237" w:lineRule="auto"/>
                        <w:ind w:left="188" w:right="484"/>
                        <w:rPr>
                          <w:sz w:val="16"/>
                        </w:rPr>
                      </w:pPr>
                      <w:r>
                        <w:rPr>
                          <w:rFonts w:ascii="Arial"/>
                          <w:b/>
                          <w:w w:val="80"/>
                          <w:sz w:val="15"/>
                        </w:rPr>
                        <w:t xml:space="preserve">La tassonomia dell'UE </w:t>
                      </w:r>
                      <w:r>
                        <w:rPr>
                          <w:w w:val="80"/>
                          <w:sz w:val="15"/>
                        </w:rPr>
                        <w:t xml:space="preserve">è </w:t>
                      </w:r>
                      <w:r>
                        <w:rPr>
                          <w:spacing w:val="-2"/>
                          <w:w w:val="75"/>
                          <w:sz w:val="15"/>
                        </w:rPr>
                        <w:t xml:space="preserve">un sistema di classificazione stabilito </w:t>
                      </w:r>
                      <w:r>
                        <w:rPr>
                          <w:w w:val="80"/>
                          <w:sz w:val="15"/>
                        </w:rPr>
                        <w:t>dal regolamento (UE)</w:t>
                      </w:r>
                      <w:r>
                        <w:rPr>
                          <w:w w:val="65"/>
                          <w:sz w:val="15"/>
                        </w:rPr>
                        <w:t xml:space="preserve"> 2020/852, che definisce un elenco </w:t>
                      </w:r>
                      <w:r>
                        <w:rPr>
                          <w:w w:val="80"/>
                          <w:sz w:val="15"/>
                        </w:rPr>
                        <w:t xml:space="preserve">di </w:t>
                      </w:r>
                      <w:r>
                        <w:rPr>
                          <w:rFonts w:ascii="Arial"/>
                          <w:b/>
                          <w:w w:val="80"/>
                          <w:sz w:val="15"/>
                        </w:rPr>
                        <w:t>attivit</w:t>
                      </w:r>
                      <w:r>
                        <w:rPr>
                          <w:rFonts w:ascii="Arial"/>
                          <w:b/>
                          <w:w w:val="80"/>
                          <w:sz w:val="15"/>
                        </w:rPr>
                        <w:t>à</w:t>
                      </w:r>
                      <w:r>
                        <w:rPr>
                          <w:rFonts w:ascii="Arial"/>
                          <w:b/>
                          <w:w w:val="80"/>
                          <w:sz w:val="15"/>
                        </w:rPr>
                        <w:t xml:space="preserve"> economiche </w:t>
                      </w:r>
                      <w:r>
                        <w:rPr>
                          <w:rFonts w:ascii="Arial"/>
                          <w:b/>
                          <w:w w:val="80"/>
                          <w:sz w:val="15"/>
                        </w:rPr>
                        <w:t>sostenibili dal punto di vista ambientale</w:t>
                      </w:r>
                      <w:r>
                        <w:rPr>
                          <w:w w:val="80"/>
                          <w:sz w:val="15"/>
                        </w:rPr>
                        <w:t xml:space="preserve">. Tale regolamento </w:t>
                      </w:r>
                      <w:r>
                        <w:rPr>
                          <w:w w:val="75"/>
                          <w:sz w:val="15"/>
                        </w:rPr>
                        <w:t>non include un elenco di attività economiche sostenibili dal punto di vista sociale.</w:t>
                      </w:r>
                    </w:p>
                    <w:p w14:paraId="7BDE48E7" w14:textId="77777777" w:rsidR="00D823D1" w:rsidRDefault="00AB2932">
                      <w:pPr>
                        <w:spacing w:line="237" w:lineRule="auto"/>
                        <w:ind w:left="188" w:right="484"/>
                        <w:rPr>
                          <w:sz w:val="16"/>
                        </w:rPr>
                      </w:pPr>
                      <w:r>
                        <w:rPr>
                          <w:w w:val="70"/>
                          <w:sz w:val="15"/>
                        </w:rPr>
                        <w:t xml:space="preserve">Gli investimenti sostenibili con un </w:t>
                      </w:r>
                      <w:r>
                        <w:rPr>
                          <w:w w:val="75"/>
                          <w:sz w:val="15"/>
                        </w:rPr>
                        <w:t xml:space="preserve">obiettivo ambientale possono </w:t>
                      </w:r>
                      <w:r>
                        <w:rPr>
                          <w:spacing w:val="-2"/>
                          <w:w w:val="80"/>
                          <w:sz w:val="15"/>
                        </w:rPr>
                        <w:t xml:space="preserve">essere </w:t>
                      </w:r>
                      <w:r>
                        <w:rPr>
                          <w:w w:val="80"/>
                          <w:sz w:val="15"/>
                        </w:rPr>
                        <w:t xml:space="preserve">o meno </w:t>
                      </w:r>
                      <w:r>
                        <w:rPr>
                          <w:spacing w:val="-2"/>
                          <w:w w:val="80"/>
                          <w:sz w:val="15"/>
                        </w:rPr>
                        <w:t xml:space="preserve">in linea con </w:t>
                      </w:r>
                      <w:r>
                        <w:rPr>
                          <w:w w:val="80"/>
                          <w:sz w:val="15"/>
                        </w:rPr>
                        <w:t>la tassonomia.</w:t>
                      </w:r>
                    </w:p>
                  </w:txbxContent>
                </v:textbox>
                <w10:wrap type="topAndBottom" anchorx="page"/>
              </v:shape>
            </w:pict>
          </mc:Fallback>
        </mc:AlternateContent>
      </w:r>
      <w:r>
        <w:rPr>
          <w:noProof/>
        </w:rPr>
        <mc:AlternateContent>
          <mc:Choice Requires="wps">
            <w:drawing>
              <wp:anchor distT="0" distB="0" distL="0" distR="0" simplePos="0" relativeHeight="251759616" behindDoc="1" locked="0" layoutInCell="1" allowOverlap="1" wp14:anchorId="50409212" wp14:editId="58309FD1">
                <wp:simplePos x="0" y="0"/>
                <wp:positionH relativeFrom="page">
                  <wp:posOffset>1953767</wp:posOffset>
                </wp:positionH>
                <wp:positionV relativeFrom="paragraph">
                  <wp:posOffset>388135</wp:posOffset>
                </wp:positionV>
                <wp:extent cx="5539105" cy="4081145"/>
                <wp:effectExtent l="0" t="0" r="0" b="0"/>
                <wp:wrapTopAndBottom/>
                <wp:docPr id="5" name="Textbox 5"/>
                <wp:cNvGraphicFramePr/>
                <a:graphic xmlns:a="http://schemas.openxmlformats.org/drawingml/2006/main">
                  <a:graphicData uri="http://schemas.microsoft.com/office/word/2010/wordprocessingShape">
                    <wps:wsp>
                      <wps:cNvSpPr txBox="1"/>
                      <wps:spPr>
                        <a:xfrm>
                          <a:off x="0" y="0"/>
                          <a:ext cx="5539105" cy="4081145"/>
                        </a:xfrm>
                        <a:prstGeom prst="rect">
                          <a:avLst/>
                        </a:prstGeom>
                      </wps:spPr>
                      <wps:txbx>
                        <w:txbxContent>
                          <w:tbl>
                            <w:tblPr>
                              <w:tblStyle w:val="TableNormal"/>
                              <w:tblW w:w="0" w:type="auto"/>
                              <w:tblInd w:w="7" w:type="dxa"/>
                              <w:tblLayout w:type="fixed"/>
                              <w:tblLook w:val="01E0" w:firstRow="1" w:lastRow="1" w:firstColumn="1" w:lastColumn="1" w:noHBand="0" w:noVBand="0"/>
                            </w:tblPr>
                            <w:tblGrid>
                              <w:gridCol w:w="4079"/>
                              <w:gridCol w:w="4643"/>
                            </w:tblGrid>
                            <w:tr w:rsidR="00D823D1" w14:paraId="7AC25CBF" w14:textId="77777777">
                              <w:trPr>
                                <w:trHeight w:val="1286"/>
                              </w:trPr>
                              <w:tc>
                                <w:tcPr>
                                  <w:tcW w:w="8722" w:type="dxa"/>
                                  <w:gridSpan w:val="2"/>
                                </w:tcPr>
                                <w:p w14:paraId="22F8F425" w14:textId="77777777" w:rsidR="00D823D1" w:rsidRDefault="00D823D1">
                                  <w:pPr>
                                    <w:pStyle w:val="TableParagraph"/>
                                    <w:spacing w:before="4"/>
                                    <w:rPr>
                                      <w:rFonts w:ascii="Arial"/>
                                      <w:b/>
                                      <w:sz w:val="21"/>
                                    </w:rPr>
                                  </w:pPr>
                                </w:p>
                                <w:p w14:paraId="43BAEDA2" w14:textId="77777777" w:rsidR="00D823D1" w:rsidRDefault="00AB2932">
                                  <w:pPr>
                                    <w:pStyle w:val="TableParagraph"/>
                                    <w:ind w:left="108"/>
                                    <w:rPr>
                                      <w:rFonts w:ascii="Arial"/>
                                      <w:b/>
                                      <w:sz w:val="21"/>
                                    </w:rPr>
                                  </w:pPr>
                                  <w:r>
                                    <w:rPr>
                                      <w:rFonts w:ascii="Arial"/>
                                      <w:b/>
                                      <w:w w:val="80"/>
                                      <w:sz w:val="20"/>
                                    </w:rPr>
                                    <w:t xml:space="preserve">Questo prodotto finanziario ha un </w:t>
                                  </w:r>
                                  <w:r>
                                    <w:rPr>
                                      <w:rFonts w:ascii="Arial"/>
                                      <w:b/>
                                      <w:spacing w:val="-2"/>
                                      <w:w w:val="80"/>
                                      <w:sz w:val="20"/>
                                    </w:rPr>
                                    <w:t xml:space="preserve">obiettivo </w:t>
                                  </w:r>
                                  <w:r>
                                    <w:rPr>
                                      <w:rFonts w:ascii="Arial"/>
                                      <w:b/>
                                      <w:w w:val="80"/>
                                      <w:sz w:val="20"/>
                                    </w:rPr>
                                    <w:t>di investimento sostenibile</w:t>
                                  </w:r>
                                  <w:r>
                                    <w:rPr>
                                      <w:rFonts w:ascii="Arial"/>
                                      <w:b/>
                                      <w:spacing w:val="-2"/>
                                      <w:w w:val="80"/>
                                      <w:sz w:val="20"/>
                                    </w:rPr>
                                    <w:t>?</w:t>
                                  </w:r>
                                </w:p>
                                <w:p w14:paraId="753B308C" w14:textId="77777777" w:rsidR="00D823D1" w:rsidRDefault="00AB2932">
                                  <w:pPr>
                                    <w:pStyle w:val="TableParagraph"/>
                                    <w:tabs>
                                      <w:tab w:val="left" w:pos="4811"/>
                                      <w:tab w:val="left" w:pos="5326"/>
                                    </w:tabs>
                                    <w:spacing w:before="209"/>
                                    <w:ind w:left="1087"/>
                                    <w:rPr>
                                      <w:rFonts w:ascii="Arial"/>
                                      <w:b/>
                                      <w:position w:val="3"/>
                                      <w:sz w:val="21"/>
                                    </w:rPr>
                                  </w:pPr>
                                  <w:r>
                                    <w:rPr>
                                      <w:rFonts w:ascii="Arial"/>
                                      <w:b/>
                                      <w:spacing w:val="-5"/>
                                      <w:w w:val="95"/>
                                      <w:sz w:val="20"/>
                                    </w:rPr>
                                    <w:t>S</w:t>
                                  </w:r>
                                  <w:r>
                                    <w:rPr>
                                      <w:rFonts w:ascii="Arial"/>
                                      <w:b/>
                                      <w:spacing w:val="-5"/>
                                      <w:w w:val="95"/>
                                      <w:sz w:val="20"/>
                                    </w:rPr>
                                    <w:t>ì</w:t>
                                  </w:r>
                                  <w:r>
                                    <w:rPr>
                                      <w:rFonts w:ascii="Arial"/>
                                      <w:b/>
                                      <w:sz w:val="20"/>
                                    </w:rPr>
                                    <w:tab/>
                                  </w:r>
                                  <w:r>
                                    <w:rPr>
                                      <w:rFonts w:ascii="Arial Black"/>
                                      <w:spacing w:val="-10"/>
                                      <w:w w:val="95"/>
                                      <w:position w:val="-1"/>
                                      <w:sz w:val="21"/>
                                    </w:rPr>
                                    <w:t>X</w:t>
                                  </w:r>
                                  <w:r>
                                    <w:rPr>
                                      <w:rFonts w:ascii="Arial Black"/>
                                      <w:position w:val="-1"/>
                                      <w:sz w:val="21"/>
                                    </w:rPr>
                                    <w:tab/>
                                  </w:r>
                                  <w:r>
                                    <w:rPr>
                                      <w:rFonts w:ascii="Arial"/>
                                      <w:b/>
                                      <w:spacing w:val="-5"/>
                                      <w:w w:val="95"/>
                                      <w:position w:val="3"/>
                                      <w:sz w:val="20"/>
                                    </w:rPr>
                                    <w:t>No</w:t>
                                  </w:r>
                                </w:p>
                              </w:tc>
                            </w:tr>
                            <w:tr w:rsidR="00D823D1" w14:paraId="7866E12B" w14:textId="77777777">
                              <w:trPr>
                                <w:trHeight w:val="1201"/>
                              </w:trPr>
                              <w:tc>
                                <w:tcPr>
                                  <w:tcW w:w="4079" w:type="dxa"/>
                                  <w:shd w:val="clear" w:color="auto" w:fill="F9E8D4"/>
                                </w:tcPr>
                                <w:p w14:paraId="0D6D0F30" w14:textId="77777777" w:rsidR="00D823D1" w:rsidRDefault="00AB2932">
                                  <w:pPr>
                                    <w:pStyle w:val="TableParagraph"/>
                                    <w:spacing w:before="1" w:line="266" w:lineRule="auto"/>
                                    <w:ind w:left="566" w:right="107"/>
                                    <w:rPr>
                                      <w:sz w:val="19"/>
                                    </w:rPr>
                                  </w:pPr>
                                  <w:r>
                                    <w:rPr>
                                      <w:w w:val="75"/>
                                      <w:sz w:val="18"/>
                                    </w:rPr>
                                    <w:t xml:space="preserve">Effettuerà una quota minima di </w:t>
                                  </w:r>
                                  <w:r>
                                    <w:rPr>
                                      <w:rFonts w:ascii="Arial"/>
                                      <w:b/>
                                      <w:spacing w:val="-2"/>
                                      <w:w w:val="90"/>
                                      <w:sz w:val="18"/>
                                    </w:rPr>
                                    <w:t xml:space="preserve">investimenti </w:t>
                                  </w:r>
                                  <w:r>
                                    <w:rPr>
                                      <w:rFonts w:ascii="Arial"/>
                                      <w:b/>
                                      <w:w w:val="75"/>
                                      <w:sz w:val="18"/>
                                    </w:rPr>
                                    <w:t xml:space="preserve">sostenibili </w:t>
                                  </w:r>
                                  <w:r>
                                    <w:rPr>
                                      <w:rFonts w:ascii="Arial"/>
                                      <w:b/>
                                      <w:spacing w:val="-2"/>
                                      <w:w w:val="90"/>
                                      <w:sz w:val="18"/>
                                    </w:rPr>
                                    <w:t xml:space="preserve">con un obiettivo ambientale </w:t>
                                  </w:r>
                                  <w:r>
                                    <w:rPr>
                                      <w:w w:val="90"/>
                                      <w:sz w:val="18"/>
                                    </w:rPr>
                                    <w:t>pari al: %</w:t>
                                  </w:r>
                                </w:p>
                              </w:tc>
                              <w:tc>
                                <w:tcPr>
                                  <w:tcW w:w="4643" w:type="dxa"/>
                                </w:tcPr>
                                <w:p w14:paraId="2BEC6B65" w14:textId="77777777" w:rsidR="00D823D1" w:rsidRDefault="00AB2932">
                                  <w:pPr>
                                    <w:pStyle w:val="TableParagraph"/>
                                    <w:tabs>
                                      <w:tab w:val="left" w:pos="620"/>
                                    </w:tabs>
                                    <w:spacing w:before="43" w:line="141" w:lineRule="auto"/>
                                    <w:ind w:left="620" w:right="447" w:hanging="411"/>
                                    <w:rPr>
                                      <w:sz w:val="19"/>
                                    </w:rPr>
                                  </w:pPr>
                                  <w:r>
                                    <w:rPr>
                                      <w:rFonts w:ascii="Arial Black"/>
                                      <w:spacing w:val="-10"/>
                                      <w:w w:val="85"/>
                                      <w:position w:val="-13"/>
                                      <w:sz w:val="21"/>
                                    </w:rPr>
                                    <w:t>X</w:t>
                                  </w:r>
                                  <w:r>
                                    <w:rPr>
                                      <w:rFonts w:ascii="Arial Black"/>
                                      <w:position w:val="-13"/>
                                      <w:sz w:val="21"/>
                                    </w:rPr>
                                    <w:tab/>
                                  </w:r>
                                  <w:r>
                                    <w:rPr>
                                      <w:rFonts w:ascii="Arial"/>
                                      <w:b/>
                                      <w:w w:val="85"/>
                                      <w:sz w:val="18"/>
                                    </w:rPr>
                                    <w:t xml:space="preserve">Promuove caratteristiche ambientali e sociali (E/S) </w:t>
                                  </w:r>
                                  <w:r>
                                    <w:rPr>
                                      <w:w w:val="75"/>
                                      <w:sz w:val="18"/>
                                    </w:rPr>
                                    <w:t xml:space="preserve">e, pur non avendo </w:t>
                                  </w:r>
                                  <w:r>
                                    <w:rPr>
                                      <w:spacing w:val="-5"/>
                                      <w:w w:val="65"/>
                                      <w:sz w:val="18"/>
                                    </w:rPr>
                                    <w:t>come</w:t>
                                  </w:r>
                                </w:p>
                                <w:p w14:paraId="27E0DC0F" w14:textId="77777777" w:rsidR="00D823D1" w:rsidRDefault="00AB2932">
                                  <w:pPr>
                                    <w:pStyle w:val="TableParagraph"/>
                                    <w:spacing w:before="24" w:line="244" w:lineRule="auto"/>
                                    <w:ind w:left="620" w:right="130"/>
                                    <w:rPr>
                                      <w:sz w:val="19"/>
                                    </w:rPr>
                                  </w:pPr>
                                  <w:r>
                                    <w:rPr>
                                      <w:w w:val="65"/>
                                      <w:sz w:val="18"/>
                                    </w:rPr>
                                    <w:t xml:space="preserve">obiettivo un investimento sostenibile, avrà </w:t>
                                  </w:r>
                                  <w:r>
                                    <w:rPr>
                                      <w:w w:val="75"/>
                                      <w:sz w:val="18"/>
                                    </w:rPr>
                                    <w:t>una quota minima del 35% di investimenti sostenibili</w:t>
                                  </w:r>
                                </w:p>
                              </w:tc>
                            </w:tr>
                            <w:tr w:rsidR="00D823D1" w14:paraId="4AA12450" w14:textId="77777777">
                              <w:trPr>
                                <w:trHeight w:val="745"/>
                              </w:trPr>
                              <w:tc>
                                <w:tcPr>
                                  <w:tcW w:w="4079" w:type="dxa"/>
                                  <w:shd w:val="clear" w:color="auto" w:fill="F9E8D4"/>
                                </w:tcPr>
                                <w:p w14:paraId="1DD937E4" w14:textId="77777777" w:rsidR="00D823D1" w:rsidRDefault="00AB2932">
                                  <w:pPr>
                                    <w:pStyle w:val="TableParagraph"/>
                                    <w:spacing w:before="58" w:line="220" w:lineRule="atLeast"/>
                                    <w:ind w:left="1003" w:right="107"/>
                                    <w:rPr>
                                      <w:sz w:val="19"/>
                                    </w:rPr>
                                  </w:pPr>
                                  <w:r>
                                    <w:rPr>
                                      <w:spacing w:val="-2"/>
                                      <w:w w:val="70"/>
                                      <w:sz w:val="18"/>
                                    </w:rPr>
                                    <w:t xml:space="preserve">in attività economiche che si qualificano come sostenibili </w:t>
                                  </w:r>
                                  <w:r>
                                    <w:rPr>
                                      <w:spacing w:val="-2"/>
                                      <w:w w:val="70"/>
                                      <w:sz w:val="18"/>
                                    </w:rPr>
                                    <w:t xml:space="preserve">dal punto di vista ambientale secondo la </w:t>
                                  </w:r>
                                  <w:r>
                                    <w:rPr>
                                      <w:w w:val="80"/>
                                      <w:sz w:val="18"/>
                                    </w:rPr>
                                    <w:t xml:space="preserve">Tassonomia </w:t>
                                  </w:r>
                                  <w:r>
                                    <w:rPr>
                                      <w:spacing w:val="-2"/>
                                      <w:w w:val="70"/>
                                      <w:sz w:val="18"/>
                                    </w:rPr>
                                    <w:t>dell’UE</w:t>
                                  </w:r>
                                </w:p>
                              </w:tc>
                              <w:tc>
                                <w:tcPr>
                                  <w:tcW w:w="4643" w:type="dxa"/>
                                  <w:shd w:val="clear" w:color="auto" w:fill="F9E8D4"/>
                                </w:tcPr>
                                <w:p w14:paraId="3141F6AD" w14:textId="77777777" w:rsidR="00D823D1" w:rsidRDefault="00AB2932">
                                  <w:pPr>
                                    <w:pStyle w:val="TableParagraph"/>
                                    <w:spacing w:before="58" w:line="220" w:lineRule="atLeast"/>
                                    <w:ind w:left="974"/>
                                    <w:rPr>
                                      <w:sz w:val="19"/>
                                    </w:rPr>
                                  </w:pPr>
                                  <w:r>
                                    <w:rPr>
                                      <w:w w:val="70"/>
                                      <w:sz w:val="18"/>
                                    </w:rPr>
                                    <w:t xml:space="preserve">con un obiettivo ambientale in </w:t>
                                  </w:r>
                                  <w:r>
                                    <w:rPr>
                                      <w:spacing w:val="-2"/>
                                      <w:w w:val="70"/>
                                      <w:sz w:val="18"/>
                                    </w:rPr>
                                    <w:t xml:space="preserve">attività economiche che si qualificano come sostenibili dal punto di vista ambientale </w:t>
                                  </w:r>
                                  <w:r>
                                    <w:rPr>
                                      <w:w w:val="80"/>
                                      <w:sz w:val="18"/>
                                    </w:rPr>
                                    <w:t>secondo la Tassonomia dell’UE</w:t>
                                  </w:r>
                                </w:p>
                              </w:tc>
                            </w:tr>
                            <w:tr w:rsidR="00D823D1" w14:paraId="3081DD8B" w14:textId="77777777">
                              <w:trPr>
                                <w:trHeight w:val="865"/>
                              </w:trPr>
                              <w:tc>
                                <w:tcPr>
                                  <w:tcW w:w="4079" w:type="dxa"/>
                                  <w:shd w:val="clear" w:color="auto" w:fill="F9E8D4"/>
                                </w:tcPr>
                                <w:p w14:paraId="22FAE642" w14:textId="77777777" w:rsidR="00D823D1" w:rsidRDefault="00AB2932">
                                  <w:pPr>
                                    <w:pStyle w:val="TableParagraph"/>
                                    <w:spacing w:before="4" w:line="264" w:lineRule="auto"/>
                                    <w:ind w:left="1003" w:right="107"/>
                                    <w:rPr>
                                      <w:sz w:val="19"/>
                                    </w:rPr>
                                  </w:pPr>
                                  <w:r>
                                    <w:rPr>
                                      <w:w w:val="70"/>
                                      <w:sz w:val="18"/>
                                    </w:rPr>
                                    <w:t xml:space="preserve">in attività economiche che </w:t>
                                  </w:r>
                                  <w:r>
                                    <w:rPr>
                                      <w:w w:val="65"/>
                                      <w:sz w:val="18"/>
                                    </w:rPr>
                                    <w:t xml:space="preserve">non sono considerate sostenibili dal punto di vista ambientale </w:t>
                                  </w:r>
                                  <w:r>
                                    <w:rPr>
                                      <w:w w:val="85"/>
                                      <w:sz w:val="18"/>
                                    </w:rPr>
                                    <w:t>secondo la Tassonomia dell’UE</w:t>
                                  </w:r>
                                </w:p>
                              </w:tc>
                              <w:tc>
                                <w:tcPr>
                                  <w:tcW w:w="4643" w:type="dxa"/>
                                </w:tcPr>
                                <w:p w14:paraId="0E60399D" w14:textId="77777777" w:rsidR="00D823D1" w:rsidRDefault="00AB2932">
                                  <w:pPr>
                                    <w:pStyle w:val="TableParagraph"/>
                                    <w:tabs>
                                      <w:tab w:val="left" w:pos="974"/>
                                    </w:tabs>
                                    <w:spacing w:before="166" w:line="141" w:lineRule="auto"/>
                                    <w:ind w:left="974" w:right="130" w:hanging="662"/>
                                    <w:rPr>
                                      <w:sz w:val="19"/>
                                    </w:rPr>
                                  </w:pPr>
                                  <w:r>
                                    <w:rPr>
                                      <w:rFonts w:ascii="Arial Black"/>
                                      <w:spacing w:val="-10"/>
                                      <w:w w:val="80"/>
                                      <w:position w:val="-13"/>
                                      <w:sz w:val="21"/>
                                    </w:rPr>
                                    <w:t>X</w:t>
                                  </w:r>
                                  <w:r>
                                    <w:rPr>
                                      <w:rFonts w:ascii="Arial Black"/>
                                      <w:position w:val="-13"/>
                                      <w:sz w:val="21"/>
                                    </w:rPr>
                                    <w:tab/>
                                  </w:r>
                                  <w:r>
                                    <w:rPr>
                                      <w:w w:val="75"/>
                                      <w:sz w:val="18"/>
                                    </w:rPr>
                                    <w:t xml:space="preserve">con un obiettivo ambientale in </w:t>
                                  </w:r>
                                  <w:r>
                                    <w:rPr>
                                      <w:w w:val="65"/>
                                      <w:sz w:val="18"/>
                                    </w:rPr>
                                    <w:t>attività economiche che non sono considerate</w:t>
                                  </w:r>
                                </w:p>
                                <w:p w14:paraId="1C8EE207" w14:textId="77777777" w:rsidR="00D823D1" w:rsidRDefault="00AB2932">
                                  <w:pPr>
                                    <w:pStyle w:val="TableParagraph"/>
                                    <w:spacing w:before="25"/>
                                    <w:ind w:left="974"/>
                                    <w:rPr>
                                      <w:sz w:val="19"/>
                                    </w:rPr>
                                  </w:pPr>
                                  <w:r>
                                    <w:rPr>
                                      <w:w w:val="70"/>
                                      <w:sz w:val="18"/>
                                    </w:rPr>
                                    <w:t xml:space="preserve">sostenibile secondo la </w:t>
                                  </w:r>
                                  <w:r>
                                    <w:rPr>
                                      <w:spacing w:val="-2"/>
                                      <w:w w:val="70"/>
                                      <w:sz w:val="18"/>
                                    </w:rPr>
                                    <w:t xml:space="preserve">tassonomia </w:t>
                                  </w:r>
                                  <w:r>
                                    <w:rPr>
                                      <w:w w:val="70"/>
                                      <w:sz w:val="18"/>
                                    </w:rPr>
                                    <w:t>dell'UE</w:t>
                                  </w:r>
                                </w:p>
                              </w:tc>
                            </w:tr>
                            <w:tr w:rsidR="00D823D1" w14:paraId="442C1F3B" w14:textId="77777777">
                              <w:trPr>
                                <w:trHeight w:val="554"/>
                              </w:trPr>
                              <w:tc>
                                <w:tcPr>
                                  <w:tcW w:w="4079" w:type="dxa"/>
                                  <w:shd w:val="clear" w:color="auto" w:fill="F9E8D4"/>
                                </w:tcPr>
                                <w:p w14:paraId="011CDD6A" w14:textId="77777777" w:rsidR="00D823D1" w:rsidRDefault="00D823D1">
                                  <w:pPr>
                                    <w:pStyle w:val="TableParagraph"/>
                                    <w:rPr>
                                      <w:rFonts w:ascii="Times New Roman"/>
                                      <w:sz w:val="18"/>
                                    </w:rPr>
                                  </w:pPr>
                                </w:p>
                              </w:tc>
                              <w:tc>
                                <w:tcPr>
                                  <w:tcW w:w="4643" w:type="dxa"/>
                                </w:tcPr>
                                <w:p w14:paraId="4B66DCA9" w14:textId="77777777" w:rsidR="00D823D1" w:rsidRDefault="00AB2932">
                                  <w:pPr>
                                    <w:pStyle w:val="TableParagraph"/>
                                    <w:tabs>
                                      <w:tab w:val="left" w:pos="974"/>
                                    </w:tabs>
                                    <w:spacing w:before="62"/>
                                    <w:ind w:left="313"/>
                                    <w:rPr>
                                      <w:sz w:val="19"/>
                                    </w:rPr>
                                  </w:pPr>
                                  <w:r>
                                    <w:rPr>
                                      <w:rFonts w:ascii="Arial Black"/>
                                      <w:spacing w:val="-10"/>
                                      <w:w w:val="80"/>
                                      <w:position w:val="-13"/>
                                      <w:sz w:val="21"/>
                                    </w:rPr>
                                    <w:t>X</w:t>
                                  </w:r>
                                  <w:r>
                                    <w:rPr>
                                      <w:rFonts w:ascii="Arial Black"/>
                                      <w:position w:val="-13"/>
                                      <w:sz w:val="21"/>
                                    </w:rPr>
                                    <w:tab/>
                                  </w:r>
                                  <w:r>
                                    <w:rPr>
                                      <w:w w:val="65"/>
                                      <w:sz w:val="18"/>
                                    </w:rPr>
                                    <w:t xml:space="preserve">con un </w:t>
                                  </w:r>
                                  <w:r>
                                    <w:rPr>
                                      <w:spacing w:val="-2"/>
                                      <w:w w:val="65"/>
                                      <w:sz w:val="18"/>
                                    </w:rPr>
                                    <w:t xml:space="preserve">obiettivo </w:t>
                                  </w:r>
                                  <w:r>
                                    <w:rPr>
                                      <w:w w:val="65"/>
                                      <w:sz w:val="18"/>
                                    </w:rPr>
                                    <w:t>sociale</w:t>
                                  </w:r>
                                </w:p>
                              </w:tc>
                            </w:tr>
                            <w:tr w:rsidR="00D823D1" w14:paraId="3221D54E" w14:textId="77777777">
                              <w:trPr>
                                <w:trHeight w:val="1772"/>
                              </w:trPr>
                              <w:tc>
                                <w:tcPr>
                                  <w:tcW w:w="4079" w:type="dxa"/>
                                  <w:shd w:val="clear" w:color="auto" w:fill="F9E8D4"/>
                                </w:tcPr>
                                <w:p w14:paraId="6BB6E596" w14:textId="77777777" w:rsidR="00D823D1" w:rsidRDefault="00D823D1">
                                  <w:pPr>
                                    <w:pStyle w:val="TableParagraph"/>
                                    <w:spacing w:before="48"/>
                                    <w:rPr>
                                      <w:rFonts w:ascii="Arial"/>
                                      <w:b/>
                                      <w:sz w:val="19"/>
                                    </w:rPr>
                                  </w:pPr>
                                </w:p>
                                <w:p w14:paraId="62928C73" w14:textId="77777777" w:rsidR="00D823D1" w:rsidRDefault="00AB2932">
                                  <w:pPr>
                                    <w:pStyle w:val="TableParagraph"/>
                                    <w:spacing w:line="264" w:lineRule="auto"/>
                                    <w:ind w:left="793" w:right="107"/>
                                    <w:rPr>
                                      <w:sz w:val="19"/>
                                    </w:rPr>
                                  </w:pPr>
                                  <w:r>
                                    <w:rPr>
                                      <w:w w:val="80"/>
                                      <w:sz w:val="18"/>
                                    </w:rPr>
                                    <w:t xml:space="preserve">Effettuerà un numero </w:t>
                                  </w:r>
                                  <w:r>
                                    <w:rPr>
                                      <w:w w:val="80"/>
                                      <w:sz w:val="18"/>
                                    </w:rPr>
                                    <w:t xml:space="preserve">minimo di </w:t>
                                  </w:r>
                                  <w:r>
                                    <w:rPr>
                                      <w:rFonts w:ascii="Arial"/>
                                      <w:b/>
                                      <w:w w:val="80"/>
                                      <w:sz w:val="18"/>
                                    </w:rPr>
                                    <w:t xml:space="preserve">investimenti sostenibili </w:t>
                                  </w:r>
                                  <w:r>
                                    <w:rPr>
                                      <w:rFonts w:ascii="Arial"/>
                                      <w:b/>
                                      <w:w w:val="85"/>
                                      <w:sz w:val="18"/>
                                    </w:rPr>
                                    <w:t>con un obiettivo sociale</w:t>
                                  </w:r>
                                  <w:r>
                                    <w:rPr>
                                      <w:w w:val="85"/>
                                      <w:sz w:val="18"/>
                                    </w:rPr>
                                    <w:t>:  %</w:t>
                                  </w:r>
                                </w:p>
                              </w:tc>
                              <w:tc>
                                <w:tcPr>
                                  <w:tcW w:w="4643" w:type="dxa"/>
                                  <w:shd w:val="clear" w:color="auto" w:fill="F9E8D4"/>
                                </w:tcPr>
                                <w:p w14:paraId="2B22F36B" w14:textId="77777777" w:rsidR="00D823D1" w:rsidRDefault="00D823D1">
                                  <w:pPr>
                                    <w:pStyle w:val="TableParagraph"/>
                                    <w:spacing w:before="48"/>
                                    <w:rPr>
                                      <w:rFonts w:ascii="Arial"/>
                                      <w:b/>
                                      <w:sz w:val="19"/>
                                    </w:rPr>
                                  </w:pPr>
                                </w:p>
                                <w:p w14:paraId="76E108F7" w14:textId="77777777" w:rsidR="00D823D1" w:rsidRDefault="00AB2932">
                                  <w:pPr>
                                    <w:pStyle w:val="TableParagraph"/>
                                    <w:spacing w:line="264" w:lineRule="auto"/>
                                    <w:ind w:left="788" w:right="130"/>
                                    <w:rPr>
                                      <w:rFonts w:ascii="Arial"/>
                                      <w:b/>
                                      <w:sz w:val="19"/>
                                    </w:rPr>
                                  </w:pPr>
                                  <w:r>
                                    <w:rPr>
                                      <w:w w:val="70"/>
                                      <w:sz w:val="18"/>
                                    </w:rPr>
                                    <w:t xml:space="preserve">Promuove caratteristiche E/S, ma </w:t>
                                  </w:r>
                                  <w:r>
                                    <w:rPr>
                                      <w:rFonts w:ascii="Arial"/>
                                      <w:b/>
                                      <w:w w:val="70"/>
                                      <w:sz w:val="18"/>
                                    </w:rPr>
                                    <w:t>non effettuer</w:t>
                                  </w:r>
                                  <w:r>
                                    <w:rPr>
                                      <w:rFonts w:ascii="Arial"/>
                                      <w:b/>
                                      <w:w w:val="70"/>
                                      <w:sz w:val="18"/>
                                    </w:rPr>
                                    <w:t>à</w:t>
                                  </w:r>
                                  <w:r>
                                    <w:rPr>
                                      <w:rFonts w:ascii="Arial"/>
                                      <w:b/>
                                      <w:w w:val="70"/>
                                      <w:sz w:val="18"/>
                                    </w:rPr>
                                    <w:t xml:space="preserve"> </w:t>
                                  </w:r>
                                  <w:r>
                                    <w:rPr>
                                      <w:rFonts w:ascii="Arial"/>
                                      <w:b/>
                                      <w:w w:val="85"/>
                                      <w:sz w:val="18"/>
                                    </w:rPr>
                                    <w:t>alcun investimento sostenibile</w:t>
                                  </w:r>
                                </w:p>
                              </w:tc>
                            </w:tr>
                          </w:tbl>
                          <w:p w14:paraId="5700E8A0" w14:textId="77777777" w:rsidR="00D823D1" w:rsidRDefault="00D823D1">
                            <w:pPr>
                              <w:pStyle w:val="Corpotesto"/>
                            </w:pPr>
                          </w:p>
                        </w:txbxContent>
                      </wps:txbx>
                      <wps:bodyPr wrap="square" lIns="0" tIns="0" rIns="0" bIns="0" rtlCol="0"/>
                    </wps:wsp>
                  </a:graphicData>
                </a:graphic>
              </wp:anchor>
            </w:drawing>
          </mc:Choice>
          <mc:Fallback>
            <w:pict>
              <v:shape w14:anchorId="50409212" id="Textbox 5" o:spid="_x0000_s1028" type="#_x0000_t202" style="position:absolute;left:0;text-align:left;margin-left:153.85pt;margin-top:30.55pt;width:436.15pt;height:321.35pt;z-index:-2515568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" filled="f" stroked="f">
                <v:textbox inset="0,0,0,0">
                  <w:txbxContent>
                    <w:tbl>
                      <w:tblPr>
                        <w:tblStyle w:val="TableNormal"/>
                        <w:tblW w:w="0" w:type="auto"/>
                        <w:tblInd w:w="7" w:type="dxa"/>
                        <w:tblLayout w:type="fixed"/>
                        <w:tblLook w:val="01E0" w:firstRow="1" w:lastRow="1" w:firstColumn="1" w:lastColumn="1" w:noHBand="0" w:noVBand="0"/>
                      </w:tblPr>
                      <w:tblGrid>
                        <w:gridCol w:w="4079"/>
                        <w:gridCol w:w="4643"/>
                      </w:tblGrid>
                      <w:tr w:rsidR="00D823D1" w14:paraId="7AC25CBF" w14:textId="77777777">
                        <w:trPr>
                          <w:trHeight w:val="1286"/>
                        </w:trPr>
                        <w:tc>
                          <w:tcPr>
                            <w:tcW w:w="8722" w:type="dxa"/>
                            <w:gridSpan w:val="2"/>
                          </w:tcPr>
                          <w:p w14:paraId="22F8F425" w14:textId="77777777" w:rsidR="00D823D1" w:rsidRDefault="00D823D1">
                            <w:pPr>
                              <w:pStyle w:val="TableParagraph"/>
                              <w:spacing w:before="4"/>
                              <w:rPr>
                                <w:rFonts w:ascii="Arial"/>
                                <w:b/>
                                <w:sz w:val="21"/>
                              </w:rPr>
                            </w:pPr>
                          </w:p>
                          <w:p w14:paraId="43BAEDA2" w14:textId="77777777" w:rsidR="00D823D1" w:rsidRDefault="00AB2932">
                            <w:pPr>
                              <w:pStyle w:val="TableParagraph"/>
                              <w:ind w:left="108"/>
                              <w:rPr>
                                <w:rFonts w:ascii="Arial"/>
                                <w:b/>
                                <w:sz w:val="21"/>
                              </w:rPr>
                            </w:pPr>
                            <w:r>
                              <w:rPr>
                                <w:rFonts w:ascii="Arial"/>
                                <w:b/>
                                <w:w w:val="80"/>
                                <w:sz w:val="20"/>
                              </w:rPr>
                              <w:t xml:space="preserve">Questo prodotto finanziario ha un </w:t>
                            </w:r>
                            <w:r>
                              <w:rPr>
                                <w:rFonts w:ascii="Arial"/>
                                <w:b/>
                                <w:spacing w:val="-2"/>
                                <w:w w:val="80"/>
                                <w:sz w:val="20"/>
                              </w:rPr>
                              <w:t xml:space="preserve">obiettivo </w:t>
                            </w:r>
                            <w:r>
                              <w:rPr>
                                <w:rFonts w:ascii="Arial"/>
                                <w:b/>
                                <w:w w:val="80"/>
                                <w:sz w:val="20"/>
                              </w:rPr>
                              <w:t>di investimento sostenibile</w:t>
                            </w:r>
                            <w:r>
                              <w:rPr>
                                <w:rFonts w:ascii="Arial"/>
                                <w:b/>
                                <w:spacing w:val="-2"/>
                                <w:w w:val="80"/>
                                <w:sz w:val="20"/>
                              </w:rPr>
                              <w:t>?</w:t>
                            </w:r>
                          </w:p>
                          <w:p w14:paraId="753B308C" w14:textId="77777777" w:rsidR="00D823D1" w:rsidRDefault="00AB2932">
                            <w:pPr>
                              <w:pStyle w:val="TableParagraph"/>
                              <w:tabs>
                                <w:tab w:val="left" w:pos="4811"/>
                                <w:tab w:val="left" w:pos="5326"/>
                              </w:tabs>
                              <w:spacing w:before="209"/>
                              <w:ind w:left="1087"/>
                              <w:rPr>
                                <w:rFonts w:ascii="Arial"/>
                                <w:b/>
                                <w:position w:val="3"/>
                                <w:sz w:val="21"/>
                              </w:rPr>
                            </w:pPr>
                            <w:r>
                              <w:rPr>
                                <w:rFonts w:ascii="Arial"/>
                                <w:b/>
                                <w:spacing w:val="-5"/>
                                <w:w w:val="95"/>
                                <w:sz w:val="20"/>
                              </w:rPr>
                              <w:t>S</w:t>
                            </w:r>
                            <w:r>
                              <w:rPr>
                                <w:rFonts w:ascii="Arial"/>
                                <w:b/>
                                <w:spacing w:val="-5"/>
                                <w:w w:val="95"/>
                                <w:sz w:val="20"/>
                              </w:rPr>
                              <w:t>ì</w:t>
                            </w:r>
                            <w:r>
                              <w:rPr>
                                <w:rFonts w:ascii="Arial"/>
                                <w:b/>
                                <w:sz w:val="20"/>
                              </w:rPr>
                              <w:tab/>
                            </w:r>
                            <w:r>
                              <w:rPr>
                                <w:rFonts w:ascii="Arial Black"/>
                                <w:spacing w:val="-10"/>
                                <w:w w:val="95"/>
                                <w:position w:val="-1"/>
                                <w:sz w:val="21"/>
                              </w:rPr>
                              <w:t>X</w:t>
                            </w:r>
                            <w:r>
                              <w:rPr>
                                <w:rFonts w:ascii="Arial Black"/>
                                <w:position w:val="-1"/>
                                <w:sz w:val="21"/>
                              </w:rPr>
                              <w:tab/>
                            </w:r>
                            <w:r>
                              <w:rPr>
                                <w:rFonts w:ascii="Arial"/>
                                <w:b/>
                                <w:spacing w:val="-5"/>
                                <w:w w:val="95"/>
                                <w:position w:val="3"/>
                                <w:sz w:val="20"/>
                              </w:rPr>
                              <w:t>No</w:t>
                            </w:r>
                          </w:p>
                        </w:tc>
                      </w:tr>
                      <w:tr w:rsidR="00D823D1" w14:paraId="7866E12B" w14:textId="77777777">
                        <w:trPr>
                          <w:trHeight w:val="1201"/>
                        </w:trPr>
                        <w:tc>
                          <w:tcPr>
                            <w:tcW w:w="4079" w:type="dxa"/>
                            <w:shd w:val="clear" w:color="auto" w:fill="F9E8D4"/>
                          </w:tcPr>
                          <w:p w14:paraId="0D6D0F30" w14:textId="77777777" w:rsidR="00D823D1" w:rsidRDefault="00AB2932">
                            <w:pPr>
                              <w:pStyle w:val="TableParagraph"/>
                              <w:spacing w:before="1" w:line="266" w:lineRule="auto"/>
                              <w:ind w:left="566" w:right="107"/>
                              <w:rPr>
                                <w:sz w:val="19"/>
                              </w:rPr>
                            </w:pPr>
                            <w:r>
                              <w:rPr>
                                <w:w w:val="75"/>
                                <w:sz w:val="18"/>
                              </w:rPr>
                              <w:t xml:space="preserve">Effettuerà una quota minima di </w:t>
                            </w:r>
                            <w:r>
                              <w:rPr>
                                <w:rFonts w:ascii="Arial"/>
                                <w:b/>
                                <w:spacing w:val="-2"/>
                                <w:w w:val="90"/>
                                <w:sz w:val="18"/>
                              </w:rPr>
                              <w:t xml:space="preserve">investimenti </w:t>
                            </w:r>
                            <w:r>
                              <w:rPr>
                                <w:rFonts w:ascii="Arial"/>
                                <w:b/>
                                <w:w w:val="75"/>
                                <w:sz w:val="18"/>
                              </w:rPr>
                              <w:t xml:space="preserve">sostenibili </w:t>
                            </w:r>
                            <w:r>
                              <w:rPr>
                                <w:rFonts w:ascii="Arial"/>
                                <w:b/>
                                <w:spacing w:val="-2"/>
                                <w:w w:val="90"/>
                                <w:sz w:val="18"/>
                              </w:rPr>
                              <w:t xml:space="preserve">con un obiettivo ambientale </w:t>
                            </w:r>
                            <w:r>
                              <w:rPr>
                                <w:w w:val="90"/>
                                <w:sz w:val="18"/>
                              </w:rPr>
                              <w:t>pari al: %</w:t>
                            </w:r>
                          </w:p>
                        </w:tc>
                        <w:tc>
                          <w:tcPr>
                            <w:tcW w:w="4643" w:type="dxa"/>
                          </w:tcPr>
                          <w:p w14:paraId="2BEC6B65" w14:textId="77777777" w:rsidR="00D823D1" w:rsidRDefault="00AB2932">
                            <w:pPr>
                              <w:pStyle w:val="TableParagraph"/>
                              <w:tabs>
                                <w:tab w:val="left" w:pos="620"/>
                              </w:tabs>
                              <w:spacing w:before="43" w:line="141" w:lineRule="auto"/>
                              <w:ind w:left="620" w:right="447" w:hanging="411"/>
                              <w:rPr>
                                <w:sz w:val="19"/>
                              </w:rPr>
                            </w:pPr>
                            <w:r>
                              <w:rPr>
                                <w:rFonts w:ascii="Arial Black"/>
                                <w:spacing w:val="-10"/>
                                <w:w w:val="85"/>
                                <w:position w:val="-13"/>
                                <w:sz w:val="21"/>
                              </w:rPr>
                              <w:t>X</w:t>
                            </w:r>
                            <w:r>
                              <w:rPr>
                                <w:rFonts w:ascii="Arial Black"/>
                                <w:position w:val="-13"/>
                                <w:sz w:val="21"/>
                              </w:rPr>
                              <w:tab/>
                            </w:r>
                            <w:r>
                              <w:rPr>
                                <w:rFonts w:ascii="Arial"/>
                                <w:b/>
                                <w:w w:val="85"/>
                                <w:sz w:val="18"/>
                              </w:rPr>
                              <w:t xml:space="preserve">Promuove caratteristiche ambientali e sociali (E/S) </w:t>
                            </w:r>
                            <w:r>
                              <w:rPr>
                                <w:w w:val="75"/>
                                <w:sz w:val="18"/>
                              </w:rPr>
                              <w:t xml:space="preserve">e, pur non avendo </w:t>
                            </w:r>
                            <w:r>
                              <w:rPr>
                                <w:spacing w:val="-5"/>
                                <w:w w:val="65"/>
                                <w:sz w:val="18"/>
                              </w:rPr>
                              <w:t>come</w:t>
                            </w:r>
                          </w:p>
                          <w:p w14:paraId="27E0DC0F" w14:textId="77777777" w:rsidR="00D823D1" w:rsidRDefault="00AB2932">
                            <w:pPr>
                              <w:pStyle w:val="TableParagraph"/>
                              <w:spacing w:before="24" w:line="244" w:lineRule="auto"/>
                              <w:ind w:left="620" w:right="130"/>
                              <w:rPr>
                                <w:sz w:val="19"/>
                              </w:rPr>
                            </w:pPr>
                            <w:r>
                              <w:rPr>
                                <w:w w:val="65"/>
                                <w:sz w:val="18"/>
                              </w:rPr>
                              <w:t xml:space="preserve">obiettivo un investimento sostenibile, avrà </w:t>
                            </w:r>
                            <w:r>
                              <w:rPr>
                                <w:w w:val="75"/>
                                <w:sz w:val="18"/>
                              </w:rPr>
                              <w:t>una quota minima del 35% di investimenti sostenibili</w:t>
                            </w:r>
                          </w:p>
                        </w:tc>
                      </w:tr>
                      <w:tr w:rsidR="00D823D1" w14:paraId="4AA12450" w14:textId="77777777">
                        <w:trPr>
                          <w:trHeight w:val="745"/>
                        </w:trPr>
                        <w:tc>
                          <w:tcPr>
                            <w:tcW w:w="4079" w:type="dxa"/>
                            <w:shd w:val="clear" w:color="auto" w:fill="F9E8D4"/>
                          </w:tcPr>
                          <w:p w14:paraId="1DD937E4" w14:textId="77777777" w:rsidR="00D823D1" w:rsidRDefault="00AB2932">
                            <w:pPr>
                              <w:pStyle w:val="TableParagraph"/>
                              <w:spacing w:before="58" w:line="220" w:lineRule="atLeast"/>
                              <w:ind w:left="1003" w:right="107"/>
                              <w:rPr>
                                <w:sz w:val="19"/>
                              </w:rPr>
                            </w:pPr>
                            <w:r>
                              <w:rPr>
                                <w:spacing w:val="-2"/>
                                <w:w w:val="70"/>
                                <w:sz w:val="18"/>
                              </w:rPr>
                              <w:t xml:space="preserve">in attività economiche che si qualificano come sostenibili </w:t>
                            </w:r>
                            <w:r>
                              <w:rPr>
                                <w:spacing w:val="-2"/>
                                <w:w w:val="70"/>
                                <w:sz w:val="18"/>
                              </w:rPr>
                              <w:t xml:space="preserve">dal punto di vista ambientale secondo la </w:t>
                            </w:r>
                            <w:r>
                              <w:rPr>
                                <w:w w:val="80"/>
                                <w:sz w:val="18"/>
                              </w:rPr>
                              <w:t xml:space="preserve">Tassonomia </w:t>
                            </w:r>
                            <w:r>
                              <w:rPr>
                                <w:spacing w:val="-2"/>
                                <w:w w:val="70"/>
                                <w:sz w:val="18"/>
                              </w:rPr>
                              <w:t>dell’UE</w:t>
                            </w:r>
                          </w:p>
                        </w:tc>
                        <w:tc>
                          <w:tcPr>
                            <w:tcW w:w="4643" w:type="dxa"/>
                            <w:shd w:val="clear" w:color="auto" w:fill="F9E8D4"/>
                          </w:tcPr>
                          <w:p w14:paraId="3141F6AD" w14:textId="77777777" w:rsidR="00D823D1" w:rsidRDefault="00AB2932">
                            <w:pPr>
                              <w:pStyle w:val="TableParagraph"/>
                              <w:spacing w:before="58" w:line="220" w:lineRule="atLeast"/>
                              <w:ind w:left="974"/>
                              <w:rPr>
                                <w:sz w:val="19"/>
                              </w:rPr>
                            </w:pPr>
                            <w:r>
                              <w:rPr>
                                <w:w w:val="70"/>
                                <w:sz w:val="18"/>
                              </w:rPr>
                              <w:t xml:space="preserve">con un obiettivo ambientale in </w:t>
                            </w:r>
                            <w:r>
                              <w:rPr>
                                <w:spacing w:val="-2"/>
                                <w:w w:val="70"/>
                                <w:sz w:val="18"/>
                              </w:rPr>
                              <w:t xml:space="preserve">attività economiche che si qualificano come sostenibili dal punto di vista ambientale </w:t>
                            </w:r>
                            <w:r>
                              <w:rPr>
                                <w:w w:val="80"/>
                                <w:sz w:val="18"/>
                              </w:rPr>
                              <w:t>secondo la Tassonomia dell’UE</w:t>
                            </w:r>
                          </w:p>
                        </w:tc>
                      </w:tr>
                      <w:tr w:rsidR="00D823D1" w14:paraId="3081DD8B" w14:textId="77777777">
                        <w:trPr>
                          <w:trHeight w:val="865"/>
                        </w:trPr>
                        <w:tc>
                          <w:tcPr>
                            <w:tcW w:w="4079" w:type="dxa"/>
                            <w:shd w:val="clear" w:color="auto" w:fill="F9E8D4"/>
                          </w:tcPr>
                          <w:p w14:paraId="22FAE642" w14:textId="77777777" w:rsidR="00D823D1" w:rsidRDefault="00AB2932">
                            <w:pPr>
                              <w:pStyle w:val="TableParagraph"/>
                              <w:spacing w:before="4" w:line="264" w:lineRule="auto"/>
                              <w:ind w:left="1003" w:right="107"/>
                              <w:rPr>
                                <w:sz w:val="19"/>
                              </w:rPr>
                            </w:pPr>
                            <w:r>
                              <w:rPr>
                                <w:w w:val="70"/>
                                <w:sz w:val="18"/>
                              </w:rPr>
                              <w:t xml:space="preserve">in attività economiche che </w:t>
                            </w:r>
                            <w:r>
                              <w:rPr>
                                <w:w w:val="65"/>
                                <w:sz w:val="18"/>
                              </w:rPr>
                              <w:t xml:space="preserve">non sono considerate sostenibili dal punto di vista ambientale </w:t>
                            </w:r>
                            <w:r>
                              <w:rPr>
                                <w:w w:val="85"/>
                                <w:sz w:val="18"/>
                              </w:rPr>
                              <w:t>secondo la Tassonomia dell’UE</w:t>
                            </w:r>
                          </w:p>
                        </w:tc>
                        <w:tc>
                          <w:tcPr>
                            <w:tcW w:w="4643" w:type="dxa"/>
                          </w:tcPr>
                          <w:p w14:paraId="0E60399D" w14:textId="77777777" w:rsidR="00D823D1" w:rsidRDefault="00AB2932">
                            <w:pPr>
                              <w:pStyle w:val="TableParagraph"/>
                              <w:tabs>
                                <w:tab w:val="left" w:pos="974"/>
                              </w:tabs>
                              <w:spacing w:before="166" w:line="141" w:lineRule="auto"/>
                              <w:ind w:left="974" w:right="130" w:hanging="662"/>
                              <w:rPr>
                                <w:sz w:val="19"/>
                              </w:rPr>
                            </w:pPr>
                            <w:r>
                              <w:rPr>
                                <w:rFonts w:ascii="Arial Black"/>
                                <w:spacing w:val="-10"/>
                                <w:w w:val="80"/>
                                <w:position w:val="-13"/>
                                <w:sz w:val="21"/>
                              </w:rPr>
                              <w:t>X</w:t>
                            </w:r>
                            <w:r>
                              <w:rPr>
                                <w:rFonts w:ascii="Arial Black"/>
                                <w:position w:val="-13"/>
                                <w:sz w:val="21"/>
                              </w:rPr>
                              <w:tab/>
                            </w:r>
                            <w:r>
                              <w:rPr>
                                <w:w w:val="75"/>
                                <w:sz w:val="18"/>
                              </w:rPr>
                              <w:t xml:space="preserve">con un obiettivo ambientale in </w:t>
                            </w:r>
                            <w:r>
                              <w:rPr>
                                <w:w w:val="65"/>
                                <w:sz w:val="18"/>
                              </w:rPr>
                              <w:t>attività economiche che non sono considerate</w:t>
                            </w:r>
                          </w:p>
                          <w:p w14:paraId="1C8EE207" w14:textId="77777777" w:rsidR="00D823D1" w:rsidRDefault="00AB2932">
                            <w:pPr>
                              <w:pStyle w:val="TableParagraph"/>
                              <w:spacing w:before="25"/>
                              <w:ind w:left="974"/>
                              <w:rPr>
                                <w:sz w:val="19"/>
                              </w:rPr>
                            </w:pPr>
                            <w:r>
                              <w:rPr>
                                <w:w w:val="70"/>
                                <w:sz w:val="18"/>
                              </w:rPr>
                              <w:t xml:space="preserve">sostenibile secondo la </w:t>
                            </w:r>
                            <w:r>
                              <w:rPr>
                                <w:spacing w:val="-2"/>
                                <w:w w:val="70"/>
                                <w:sz w:val="18"/>
                              </w:rPr>
                              <w:t xml:space="preserve">tassonomia </w:t>
                            </w:r>
                            <w:r>
                              <w:rPr>
                                <w:w w:val="70"/>
                                <w:sz w:val="18"/>
                              </w:rPr>
                              <w:t>dell'UE</w:t>
                            </w:r>
                          </w:p>
                        </w:tc>
                      </w:tr>
                      <w:tr w:rsidR="00D823D1" w14:paraId="442C1F3B" w14:textId="77777777">
                        <w:trPr>
                          <w:trHeight w:val="554"/>
                        </w:trPr>
                        <w:tc>
                          <w:tcPr>
                            <w:tcW w:w="4079" w:type="dxa"/>
                            <w:shd w:val="clear" w:color="auto" w:fill="F9E8D4"/>
                          </w:tcPr>
                          <w:p w14:paraId="011CDD6A" w14:textId="77777777" w:rsidR="00D823D1" w:rsidRDefault="00D823D1">
                            <w:pPr>
                              <w:pStyle w:val="TableParagraph"/>
                              <w:rPr>
                                <w:rFonts w:ascii="Times New Roman"/>
                                <w:sz w:val="18"/>
                              </w:rPr>
                            </w:pPr>
                          </w:p>
                        </w:tc>
                        <w:tc>
                          <w:tcPr>
                            <w:tcW w:w="4643" w:type="dxa"/>
                          </w:tcPr>
                          <w:p w14:paraId="4B66DCA9" w14:textId="77777777" w:rsidR="00D823D1" w:rsidRDefault="00AB2932">
                            <w:pPr>
                              <w:pStyle w:val="TableParagraph"/>
                              <w:tabs>
                                <w:tab w:val="left" w:pos="974"/>
                              </w:tabs>
                              <w:spacing w:before="62"/>
                              <w:ind w:left="313"/>
                              <w:rPr>
                                <w:sz w:val="19"/>
                              </w:rPr>
                            </w:pPr>
                            <w:r>
                              <w:rPr>
                                <w:rFonts w:ascii="Arial Black"/>
                                <w:spacing w:val="-10"/>
                                <w:w w:val="80"/>
                                <w:position w:val="-13"/>
                                <w:sz w:val="21"/>
                              </w:rPr>
                              <w:t>X</w:t>
                            </w:r>
                            <w:r>
                              <w:rPr>
                                <w:rFonts w:ascii="Arial Black"/>
                                <w:position w:val="-13"/>
                                <w:sz w:val="21"/>
                              </w:rPr>
                              <w:tab/>
                            </w:r>
                            <w:r>
                              <w:rPr>
                                <w:w w:val="65"/>
                                <w:sz w:val="18"/>
                              </w:rPr>
                              <w:t xml:space="preserve">con un </w:t>
                            </w:r>
                            <w:r>
                              <w:rPr>
                                <w:spacing w:val="-2"/>
                                <w:w w:val="65"/>
                                <w:sz w:val="18"/>
                              </w:rPr>
                              <w:t xml:space="preserve">obiettivo </w:t>
                            </w:r>
                            <w:r>
                              <w:rPr>
                                <w:w w:val="65"/>
                                <w:sz w:val="18"/>
                              </w:rPr>
                              <w:t>sociale</w:t>
                            </w:r>
                          </w:p>
                        </w:tc>
                      </w:tr>
                      <w:tr w:rsidR="00D823D1" w14:paraId="3221D54E" w14:textId="77777777">
                        <w:trPr>
                          <w:trHeight w:val="1772"/>
                        </w:trPr>
                        <w:tc>
                          <w:tcPr>
                            <w:tcW w:w="4079" w:type="dxa"/>
                            <w:shd w:val="clear" w:color="auto" w:fill="F9E8D4"/>
                          </w:tcPr>
                          <w:p w14:paraId="6BB6E596" w14:textId="77777777" w:rsidR="00D823D1" w:rsidRDefault="00D823D1">
                            <w:pPr>
                              <w:pStyle w:val="TableParagraph"/>
                              <w:spacing w:before="48"/>
                              <w:rPr>
                                <w:rFonts w:ascii="Arial"/>
                                <w:b/>
                                <w:sz w:val="19"/>
                              </w:rPr>
                            </w:pPr>
                          </w:p>
                          <w:p w14:paraId="62928C73" w14:textId="77777777" w:rsidR="00D823D1" w:rsidRDefault="00AB2932">
                            <w:pPr>
                              <w:pStyle w:val="TableParagraph"/>
                              <w:spacing w:line="264" w:lineRule="auto"/>
                              <w:ind w:left="793" w:right="107"/>
                              <w:rPr>
                                <w:sz w:val="19"/>
                              </w:rPr>
                            </w:pPr>
                            <w:r>
                              <w:rPr>
                                <w:w w:val="80"/>
                                <w:sz w:val="18"/>
                              </w:rPr>
                              <w:t xml:space="preserve">Effettuerà un numero </w:t>
                            </w:r>
                            <w:r>
                              <w:rPr>
                                <w:w w:val="80"/>
                                <w:sz w:val="18"/>
                              </w:rPr>
                              <w:t xml:space="preserve">minimo di </w:t>
                            </w:r>
                            <w:r>
                              <w:rPr>
                                <w:rFonts w:ascii="Arial"/>
                                <w:b/>
                                <w:w w:val="80"/>
                                <w:sz w:val="18"/>
                              </w:rPr>
                              <w:t xml:space="preserve">investimenti sostenibili </w:t>
                            </w:r>
                            <w:r>
                              <w:rPr>
                                <w:rFonts w:ascii="Arial"/>
                                <w:b/>
                                <w:w w:val="85"/>
                                <w:sz w:val="18"/>
                              </w:rPr>
                              <w:t>con un obiettivo sociale</w:t>
                            </w:r>
                            <w:r>
                              <w:rPr>
                                <w:w w:val="85"/>
                                <w:sz w:val="18"/>
                              </w:rPr>
                              <w:t>:  %</w:t>
                            </w:r>
                          </w:p>
                        </w:tc>
                        <w:tc>
                          <w:tcPr>
                            <w:tcW w:w="4643" w:type="dxa"/>
                            <w:shd w:val="clear" w:color="auto" w:fill="F9E8D4"/>
                          </w:tcPr>
                          <w:p w14:paraId="2B22F36B" w14:textId="77777777" w:rsidR="00D823D1" w:rsidRDefault="00D823D1">
                            <w:pPr>
                              <w:pStyle w:val="TableParagraph"/>
                              <w:spacing w:before="48"/>
                              <w:rPr>
                                <w:rFonts w:ascii="Arial"/>
                                <w:b/>
                                <w:sz w:val="19"/>
                              </w:rPr>
                            </w:pPr>
                          </w:p>
                          <w:p w14:paraId="76E108F7" w14:textId="77777777" w:rsidR="00D823D1" w:rsidRDefault="00AB2932">
                            <w:pPr>
                              <w:pStyle w:val="TableParagraph"/>
                              <w:spacing w:line="264" w:lineRule="auto"/>
                              <w:ind w:left="788" w:right="130"/>
                              <w:rPr>
                                <w:rFonts w:ascii="Arial"/>
                                <w:b/>
                                <w:sz w:val="19"/>
                              </w:rPr>
                            </w:pPr>
                            <w:r>
                              <w:rPr>
                                <w:w w:val="70"/>
                                <w:sz w:val="18"/>
                              </w:rPr>
                              <w:t xml:space="preserve">Promuove caratteristiche E/S, ma </w:t>
                            </w:r>
                            <w:r>
                              <w:rPr>
                                <w:rFonts w:ascii="Arial"/>
                                <w:b/>
                                <w:w w:val="70"/>
                                <w:sz w:val="18"/>
                              </w:rPr>
                              <w:t>non effettuer</w:t>
                            </w:r>
                            <w:r>
                              <w:rPr>
                                <w:rFonts w:ascii="Arial"/>
                                <w:b/>
                                <w:w w:val="70"/>
                                <w:sz w:val="18"/>
                              </w:rPr>
                              <w:t>à</w:t>
                            </w:r>
                            <w:r>
                              <w:rPr>
                                <w:rFonts w:ascii="Arial"/>
                                <w:b/>
                                <w:w w:val="70"/>
                                <w:sz w:val="18"/>
                              </w:rPr>
                              <w:t xml:space="preserve"> </w:t>
                            </w:r>
                            <w:r>
                              <w:rPr>
                                <w:rFonts w:ascii="Arial"/>
                                <w:b/>
                                <w:w w:val="85"/>
                                <w:sz w:val="18"/>
                              </w:rPr>
                              <w:t>alcun investimento sostenibile</w:t>
                            </w:r>
                          </w:p>
                        </w:tc>
                      </w:tr>
                    </w:tbl>
                    <w:p w14:paraId="5700E8A0" w14:textId="77777777" w:rsidR="00D823D1" w:rsidRDefault="00D823D1">
                      <w:pPr>
                        <w:pStyle w:val="Corpotesto"/>
                      </w:pPr>
                    </w:p>
                  </w:txbxContent>
                </v:textbox>
                <w10:wrap type="topAndBottom" anchorx="page"/>
              </v:shape>
            </w:pict>
          </mc:Fallback>
        </mc:AlternateContent>
      </w:r>
      <w:r>
        <w:rPr>
          <w:noProof/>
        </w:rPr>
        <mc:AlternateContent>
          <mc:Choice Requires="wpg">
            <w:drawing>
              <wp:anchor distT="0" distB="0" distL="0" distR="0" simplePos="0" relativeHeight="251701248" behindDoc="1" locked="0" layoutInCell="1" allowOverlap="1" wp14:anchorId="5C70089D" wp14:editId="51075A42">
                <wp:simplePos x="0" y="0"/>
                <wp:positionH relativeFrom="page">
                  <wp:posOffset>1953767</wp:posOffset>
                </wp:positionH>
                <wp:positionV relativeFrom="paragraph">
                  <wp:posOffset>388135</wp:posOffset>
                </wp:positionV>
                <wp:extent cx="5539105" cy="1541145"/>
                <wp:effectExtent l="0" t="0" r="0" b="0"/>
                <wp:wrapNone/>
                <wp:docPr id="6" name="Group 6"/>
                <wp:cNvGraphicFramePr/>
                <a:graphic xmlns:a="http://schemas.openxmlformats.org/drawingml/2006/main">
                  <a:graphicData uri="http://schemas.microsoft.com/office/word/2010/wordprocessingGroup">
                    <wpg:wgp>
                      <wpg:cNvGrpSpPr/>
                      <wpg:grpSpPr>
                        <a:xfrm>
                          <a:off x="0" y="0"/>
                          <a:ext cx="5539105" cy="1541145"/>
                          <a:chOff x="0" y="0"/>
                          <a:chExt cx="5539105" cy="1541145"/>
                        </a:xfrm>
                      </wpg:grpSpPr>
                      <wps:wsp>
                        <wps:cNvPr id="7" name="Graphic 7"/>
                        <wps:cNvSpPr/>
                        <wps:spPr>
                          <a:xfrm>
                            <a:off x="0" y="0"/>
                            <a:ext cx="5539105" cy="817244"/>
                          </a:xfrm>
                          <a:custGeom>
                            <a:avLst/>
                            <a:gdLst/>
                            <a:ahLst/>
                            <a:cxnLst/>
                            <a:rect l="l" t="t" r="r" b="b"/>
                            <a:pathLst>
                              <a:path w="5539105" h="817244">
                                <a:moveTo>
                                  <a:pt x="5538965" y="314731"/>
                                </a:moveTo>
                                <a:lnTo>
                                  <a:pt x="2625864" y="314731"/>
                                </a:lnTo>
                                <a:lnTo>
                                  <a:pt x="0" y="314731"/>
                                </a:lnTo>
                                <a:lnTo>
                                  <a:pt x="0" y="816876"/>
                                </a:lnTo>
                                <a:lnTo>
                                  <a:pt x="2625852" y="816876"/>
                                </a:lnTo>
                                <a:lnTo>
                                  <a:pt x="5538965" y="816876"/>
                                </a:lnTo>
                                <a:lnTo>
                                  <a:pt x="5538965" y="314731"/>
                                </a:lnTo>
                                <a:close/>
                              </a:path>
                              <a:path w="5539105" h="817244">
                                <a:moveTo>
                                  <a:pt x="5538978" y="0"/>
                                </a:moveTo>
                                <a:lnTo>
                                  <a:pt x="0" y="0"/>
                                </a:lnTo>
                                <a:lnTo>
                                  <a:pt x="0" y="314718"/>
                                </a:lnTo>
                                <a:lnTo>
                                  <a:pt x="5538978" y="314718"/>
                                </a:lnTo>
                                <a:lnTo>
                                  <a:pt x="5538978" y="0"/>
                                </a:lnTo>
                                <a:close/>
                              </a:path>
                            </a:pathLst>
                          </a:custGeom>
                          <a:solidFill>
                            <a:srgbClr val="F6D1AC"/>
                          </a:solidFill>
                        </wps:spPr>
                        <wps:bodyPr wrap="square" lIns="0" tIns="0" rIns="0" bIns="0" rtlCol="0">
                          <a:prstTxWarp prst="textNoShape">
                            <a:avLst/>
                          </a:prstTxWarp>
                        </wps:bodyPr>
                      </wps:wsp>
                      <wps:wsp>
                        <wps:cNvPr id="8" name="Graphic 8"/>
                        <wps:cNvSpPr/>
                        <wps:spPr>
                          <a:xfrm>
                            <a:off x="2625851" y="816876"/>
                            <a:ext cx="2913380" cy="723900"/>
                          </a:xfrm>
                          <a:custGeom>
                            <a:avLst/>
                            <a:gdLst/>
                            <a:ahLst/>
                            <a:cxnLst/>
                            <a:rect l="l" t="t" r="r" b="b"/>
                            <a:pathLst>
                              <a:path w="2913380" h="723900">
                                <a:moveTo>
                                  <a:pt x="2913113" y="0"/>
                                </a:moveTo>
                                <a:lnTo>
                                  <a:pt x="0" y="0"/>
                                </a:lnTo>
                                <a:lnTo>
                                  <a:pt x="0" y="723900"/>
                                </a:lnTo>
                                <a:lnTo>
                                  <a:pt x="2913113" y="723900"/>
                                </a:lnTo>
                                <a:lnTo>
                                  <a:pt x="2913113" y="0"/>
                                </a:lnTo>
                                <a:close/>
                              </a:path>
                            </a:pathLst>
                          </a:custGeom>
                          <a:solidFill>
                            <a:srgbClr val="F9E8D4"/>
                          </a:solidFill>
                        </wps:spPr>
                        <wps:bodyPr wrap="square" lIns="0" tIns="0" rIns="0" bIns="0" rtlCol="0">
                          <a:prstTxWarp prst="textNoShape">
                            <a:avLst/>
                          </a:prstTxWarp>
                        </wps:bodyPr>
                      </wps:wsp>
                      <wps:wsp>
                        <wps:cNvPr id="9" name="Graphic 9"/>
                        <wps:cNvSpPr/>
                        <wps:spPr>
                          <a:xfrm>
                            <a:off x="2686176" y="867435"/>
                            <a:ext cx="179705" cy="193675"/>
                          </a:xfrm>
                          <a:custGeom>
                            <a:avLst/>
                            <a:gdLst/>
                            <a:ahLst/>
                            <a:cxnLst/>
                            <a:rect l="l" t="t" r="r" b="b"/>
                            <a:pathLst>
                              <a:path w="179705" h="193675">
                                <a:moveTo>
                                  <a:pt x="179704" y="0"/>
                                </a:moveTo>
                                <a:lnTo>
                                  <a:pt x="0" y="0"/>
                                </a:lnTo>
                                <a:lnTo>
                                  <a:pt x="0" y="193675"/>
                                </a:lnTo>
                                <a:lnTo>
                                  <a:pt x="179704" y="193675"/>
                                </a:lnTo>
                                <a:lnTo>
                                  <a:pt x="179704" y="0"/>
                                </a:lnTo>
                                <a:close/>
                              </a:path>
                            </a:pathLst>
                          </a:custGeom>
                          <a:solidFill>
                            <a:srgbClr val="FFFFFF"/>
                          </a:solidFill>
                        </wps:spPr>
                        <wps:bodyPr wrap="square" lIns="0" tIns="0" rIns="0" bIns="0" rtlCol="0">
                          <a:prstTxWarp prst="textNoShape">
                            <a:avLst/>
                          </a:prstTxWarp>
                        </wps:bodyPr>
                      </wps:wsp>
                      <wps:wsp>
                        <wps:cNvPr id="10" name="Graphic 10"/>
                        <wps:cNvSpPr/>
                        <wps:spPr>
                          <a:xfrm>
                            <a:off x="2686176" y="867435"/>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s:wsp>
                        <wps:cNvPr id="11" name="Graphic 11"/>
                        <wps:cNvSpPr/>
                        <wps:spPr>
                          <a:xfrm>
                            <a:off x="3018282" y="443801"/>
                            <a:ext cx="179705" cy="193675"/>
                          </a:xfrm>
                          <a:custGeom>
                            <a:avLst/>
                            <a:gdLst/>
                            <a:ahLst/>
                            <a:cxnLst/>
                            <a:rect l="l" t="t" r="r" b="b"/>
                            <a:pathLst>
                              <a:path w="179705" h="193675">
                                <a:moveTo>
                                  <a:pt x="179704" y="0"/>
                                </a:moveTo>
                                <a:lnTo>
                                  <a:pt x="0" y="0"/>
                                </a:lnTo>
                                <a:lnTo>
                                  <a:pt x="0" y="193319"/>
                                </a:lnTo>
                                <a:lnTo>
                                  <a:pt x="179704" y="193319"/>
                                </a:lnTo>
                                <a:lnTo>
                                  <a:pt x="179704" y="0"/>
                                </a:lnTo>
                                <a:close/>
                              </a:path>
                            </a:pathLst>
                          </a:custGeom>
                          <a:solidFill>
                            <a:srgbClr val="FFFFFF"/>
                          </a:solidFill>
                        </wps:spPr>
                        <wps:bodyPr wrap="square" lIns="0" tIns="0" rIns="0" bIns="0" rtlCol="0">
                          <a:prstTxWarp prst="textNoShape">
                            <a:avLst/>
                          </a:prstTxWarp>
                        </wps:bodyPr>
                      </wps:wsp>
                      <wps:wsp>
                        <wps:cNvPr id="12" name="Graphic 12"/>
                        <wps:cNvSpPr/>
                        <wps:spPr>
                          <a:xfrm>
                            <a:off x="3018282" y="443801"/>
                            <a:ext cx="179705" cy="193675"/>
                          </a:xfrm>
                          <a:custGeom>
                            <a:avLst/>
                            <a:gdLst/>
                            <a:ahLst/>
                            <a:cxnLst/>
                            <a:rect l="l" t="t" r="r" b="b"/>
                            <a:pathLst>
                              <a:path w="179705" h="193675">
                                <a:moveTo>
                                  <a:pt x="0" y="0"/>
                                </a:moveTo>
                                <a:lnTo>
                                  <a:pt x="179704" y="0"/>
                                </a:lnTo>
                                <a:lnTo>
                                  <a:pt x="179704" y="193319"/>
                                </a:lnTo>
                                <a:lnTo>
                                  <a:pt x="0" y="193319"/>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3E32F6D9" id="Group 6" o:spid="_x0000_s1026" style="position:absolute;margin-left:153.85pt;margin-top:30.55pt;width:436.15pt;height:121.35pt;z-index:-251615232;mso-wrap-distance-left:0;mso-wrap-distance-right:0;mso-position-horizontal-relative:page" coordsize="55391,15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">
                <v:shape id="Graphic 7" o:spid="_x0000_s1027" style="position:absolute;width:55391;height:8172;visibility:visible;mso-wrap-style:square;v-text-anchor:top" coordsize="5539105,817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" path="m5538965,314731r-2913101,l,314731,,816876r2625852,l5538965,816876r,-502145xem5538978,l,,,314718r5538978,l5538978,xe" fillcolor="#f6d1ac" stroked="f">
                  <v:path arrowok="t"/>
                </v:shape>
                <v:shape id="Graphic 8" o:spid="_x0000_s1028" style="position:absolute;left:26258;top:8168;width:29134;height:7239;visibility:visible;mso-wrap-style:square;v-text-anchor:top" coordsize="2913380,72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" path="m2913113,l,,,723900r2913113,l2913113,xe" fillcolor="#f9e8d4" stroked="f">
                  <v:path arrowok="t"/>
                </v:shape>
                <v:shape id="Graphic 9" o:spid="_x0000_s1029" style="position:absolute;left:26861;top:8674;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" path="m179704,l,,,193675r179704,l179704,xe" stroked="f">
                  <v:path arrowok="t"/>
                </v:shape>
                <v:shape id="Graphic 10" o:spid="_x0000_s1030" style="position:absolute;left:26861;top:8674;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" path="m,l179704,r,193675l,193675,,xe" filled="f" strokecolor="#d9d9d9" strokeweight="1pt">
                  <v:path arrowok="t"/>
                </v:shape>
                <v:shape id="Graphic 11" o:spid="_x0000_s1031" style="position:absolute;left:30182;top:4438;width:1797;height:1936;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" path="m179704,l,,,193319r179704,l179704,xe" stroked="f">
                  <v:path arrowok="t"/>
                </v:shape>
                <v:shape id="Graphic 12" o:spid="_x0000_s1032" style="position:absolute;left:30182;top:4438;width:1797;height:1936;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" path="m,l179704,r,193319l,193319,,xe" filled="f" strokecolor="#d9d9d9" strokeweight="1pt">
                  <v:path arrowok="t"/>
                </v:shape>
                <w10:wrap anchorx="page"/>
              </v:group>
            </w:pict>
          </mc:Fallback>
        </mc:AlternateContent>
      </w:r>
      <w:r>
        <w:rPr>
          <w:noProof/>
        </w:rPr>
        <mc:AlternateContent>
          <mc:Choice Requires="wpg">
            <w:drawing>
              <wp:anchor distT="0" distB="0" distL="0" distR="0" simplePos="0" relativeHeight="251703296" behindDoc="1" locked="0" layoutInCell="1" allowOverlap="1" wp14:anchorId="221E6D0C" wp14:editId="044A1B63">
                <wp:simplePos x="0" y="0"/>
                <wp:positionH relativeFrom="page">
                  <wp:posOffset>4579620</wp:posOffset>
                </wp:positionH>
                <wp:positionV relativeFrom="paragraph">
                  <wp:posOffset>2441738</wp:posOffset>
                </wp:positionV>
                <wp:extent cx="2913380" cy="1069975"/>
                <wp:effectExtent l="0" t="0" r="0" b="0"/>
                <wp:wrapNone/>
                <wp:docPr id="13" name="Group 13"/>
                <wp:cNvGraphicFramePr/>
                <a:graphic xmlns:a="http://schemas.openxmlformats.org/drawingml/2006/main">
                  <a:graphicData uri="http://schemas.microsoft.com/office/word/2010/wordprocessingGroup">
                    <wpg:wgp>
                      <wpg:cNvGrpSpPr/>
                      <wpg:grpSpPr>
                        <a:xfrm>
                          <a:off x="0" y="0"/>
                          <a:ext cx="2913380" cy="1069975"/>
                          <a:chOff x="0" y="0"/>
                          <a:chExt cx="2913380" cy="1069975"/>
                        </a:xfrm>
                      </wpg:grpSpPr>
                      <wps:wsp>
                        <wps:cNvPr id="14" name="Graphic 14"/>
                        <wps:cNvSpPr/>
                        <wps:spPr>
                          <a:xfrm>
                            <a:off x="0" y="0"/>
                            <a:ext cx="2913380" cy="1069975"/>
                          </a:xfrm>
                          <a:custGeom>
                            <a:avLst/>
                            <a:gdLst/>
                            <a:ahLst/>
                            <a:cxnLst/>
                            <a:rect l="l" t="t" r="r" b="b"/>
                            <a:pathLst>
                              <a:path w="2913380" h="1069975">
                                <a:moveTo>
                                  <a:pt x="2913113" y="0"/>
                                </a:moveTo>
                                <a:lnTo>
                                  <a:pt x="514350" y="0"/>
                                </a:lnTo>
                                <a:lnTo>
                                  <a:pt x="0" y="0"/>
                                </a:lnTo>
                                <a:lnTo>
                                  <a:pt x="0" y="510540"/>
                                </a:lnTo>
                                <a:lnTo>
                                  <a:pt x="0" y="1069848"/>
                                </a:lnTo>
                                <a:lnTo>
                                  <a:pt x="514350" y="1069848"/>
                                </a:lnTo>
                                <a:lnTo>
                                  <a:pt x="2913113" y="1069848"/>
                                </a:lnTo>
                                <a:lnTo>
                                  <a:pt x="2913113" y="510540"/>
                                </a:lnTo>
                                <a:lnTo>
                                  <a:pt x="2913113" y="0"/>
                                </a:lnTo>
                                <a:close/>
                              </a:path>
                            </a:pathLst>
                          </a:custGeom>
                          <a:solidFill>
                            <a:srgbClr val="F9E8D4"/>
                          </a:solidFill>
                        </wps:spPr>
                        <wps:bodyPr wrap="square" lIns="0" tIns="0" rIns="0" bIns="0" rtlCol="0">
                          <a:prstTxWarp prst="textNoShape">
                            <a:avLst/>
                          </a:prstTxWarp>
                        </wps:bodyPr>
                      </wps:wsp>
                      <wps:wsp>
                        <wps:cNvPr id="15" name="Graphic 15"/>
                        <wps:cNvSpPr/>
                        <wps:spPr>
                          <a:xfrm>
                            <a:off x="125729" y="133477"/>
                            <a:ext cx="179705" cy="193675"/>
                          </a:xfrm>
                          <a:custGeom>
                            <a:avLst/>
                            <a:gdLst/>
                            <a:ahLst/>
                            <a:cxnLst/>
                            <a:rect l="l" t="t" r="r" b="b"/>
                            <a:pathLst>
                              <a:path w="179705" h="193675">
                                <a:moveTo>
                                  <a:pt x="179704" y="0"/>
                                </a:moveTo>
                                <a:lnTo>
                                  <a:pt x="0" y="0"/>
                                </a:lnTo>
                                <a:lnTo>
                                  <a:pt x="0" y="193675"/>
                                </a:lnTo>
                                <a:lnTo>
                                  <a:pt x="179704" y="193675"/>
                                </a:lnTo>
                                <a:lnTo>
                                  <a:pt x="179704" y="0"/>
                                </a:lnTo>
                                <a:close/>
                              </a:path>
                            </a:pathLst>
                          </a:custGeom>
                          <a:solidFill>
                            <a:srgbClr val="FFFFFF"/>
                          </a:solidFill>
                        </wps:spPr>
                        <wps:bodyPr wrap="square" lIns="0" tIns="0" rIns="0" bIns="0" rtlCol="0">
                          <a:prstTxWarp prst="textNoShape">
                            <a:avLst/>
                          </a:prstTxWarp>
                        </wps:bodyPr>
                      </wps:wsp>
                      <wps:wsp>
                        <wps:cNvPr id="16" name="Graphic 16"/>
                        <wps:cNvSpPr/>
                        <wps:spPr>
                          <a:xfrm>
                            <a:off x="125729" y="133477"/>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s:wsp>
                        <wps:cNvPr id="17" name="Graphic 17"/>
                        <wps:cNvSpPr/>
                        <wps:spPr>
                          <a:xfrm>
                            <a:off x="125729" y="644093"/>
                            <a:ext cx="179705" cy="193675"/>
                          </a:xfrm>
                          <a:custGeom>
                            <a:avLst/>
                            <a:gdLst/>
                            <a:ahLst/>
                            <a:cxnLst/>
                            <a:rect l="l" t="t" r="r" b="b"/>
                            <a:pathLst>
                              <a:path w="179705" h="193675">
                                <a:moveTo>
                                  <a:pt x="179704" y="0"/>
                                </a:moveTo>
                                <a:lnTo>
                                  <a:pt x="0" y="0"/>
                                </a:lnTo>
                                <a:lnTo>
                                  <a:pt x="0" y="193675"/>
                                </a:lnTo>
                                <a:lnTo>
                                  <a:pt x="179704" y="193675"/>
                                </a:lnTo>
                                <a:lnTo>
                                  <a:pt x="179704" y="0"/>
                                </a:lnTo>
                                <a:close/>
                              </a:path>
                            </a:pathLst>
                          </a:custGeom>
                          <a:solidFill>
                            <a:srgbClr val="FFFFFF"/>
                          </a:solidFill>
                        </wps:spPr>
                        <wps:bodyPr wrap="square" lIns="0" tIns="0" rIns="0" bIns="0" rtlCol="0">
                          <a:prstTxWarp prst="textNoShape">
                            <a:avLst/>
                          </a:prstTxWarp>
                        </wps:bodyPr>
                      </wps:wsp>
                      <wps:wsp>
                        <wps:cNvPr id="18" name="Graphic 18"/>
                        <wps:cNvSpPr/>
                        <wps:spPr>
                          <a:xfrm>
                            <a:off x="125729" y="644093"/>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6A3E5657" id="Group 13" o:spid="_x0000_s1026" style="position:absolute;margin-left:360.6pt;margin-top:192.25pt;width:229.4pt;height:84.25pt;z-index:-251613184;mso-wrap-distance-left:0;mso-wrap-distance-right:0;mso-position-horizontal-relative:page" coordsize="29133,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">
                <v:shape id="Graphic 14" o:spid="_x0000_s1027" style="position:absolute;width:29133;height:10699;visibility:visible;mso-wrap-style:square;v-text-anchor:top" coordsize="2913380,1069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" path="m2913113,l514350,,,,,510540r,559308l514350,1069848r2398763,l2913113,510540,2913113,xe" fillcolor="#f9e8d4" stroked="f">
                  <v:path arrowok="t"/>
                </v:shape>
                <v:shape id="Graphic 15" o:spid="_x0000_s1028" style="position:absolute;left:1257;top:1334;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" path="m179704,l,,,193675r179704,l179704,xe" stroked="f">
                  <v:path arrowok="t"/>
                </v:shape>
                <v:shape id="Graphic 16" o:spid="_x0000_s1029" style="position:absolute;left:1257;top:1334;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" path="m,l179704,r,193675l,193675,,xe" filled="f" strokecolor="#d9d9d9" strokeweight="1pt">
                  <v:path arrowok="t"/>
                </v:shape>
                <v:shape id="Graphic 17" o:spid="_x0000_s1030" style="position:absolute;left:1257;top:6440;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" path="m179704,l,,,193675r179704,l179704,xe" stroked="f">
                  <v:path arrowok="t"/>
                </v:shape>
                <v:shape id="Graphic 18" o:spid="_x0000_s1031" style="position:absolute;left:1257;top:6440;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" path="m,l179704,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63360" behindDoc="0" locked="0" layoutInCell="1" allowOverlap="1" wp14:anchorId="2A095705" wp14:editId="435C1B2E">
                <wp:simplePos x="0" y="0"/>
                <wp:positionH relativeFrom="page">
                  <wp:posOffset>2073275</wp:posOffset>
                </wp:positionH>
                <wp:positionV relativeFrom="paragraph">
                  <wp:posOffset>1979598</wp:posOffset>
                </wp:positionV>
                <wp:extent cx="192405" cy="206375"/>
                <wp:effectExtent l="0" t="0" r="0" b="0"/>
                <wp:wrapNone/>
                <wp:docPr id="19" name="Group 19"/>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20" name="Graphic 20"/>
                        <wps:cNvSpPr/>
                        <wps:spPr>
                          <a:xfrm>
                            <a:off x="6350" y="6350"/>
                            <a:ext cx="179705" cy="193675"/>
                          </a:xfrm>
                          <a:custGeom>
                            <a:avLst/>
                            <a:gdLst/>
                            <a:ahLst/>
                            <a:cxnLst/>
                            <a:rect l="l" t="t" r="r" b="b"/>
                            <a:pathLst>
                              <a:path w="179705" h="193675">
                                <a:moveTo>
                                  <a:pt x="179705" y="0"/>
                                </a:moveTo>
                                <a:lnTo>
                                  <a:pt x="0" y="0"/>
                                </a:lnTo>
                                <a:lnTo>
                                  <a:pt x="0" y="193675"/>
                                </a:lnTo>
                                <a:lnTo>
                                  <a:pt x="179705" y="193675"/>
                                </a:lnTo>
                                <a:lnTo>
                                  <a:pt x="179705" y="0"/>
                                </a:lnTo>
                                <a:close/>
                              </a:path>
                            </a:pathLst>
                          </a:custGeom>
                          <a:solidFill>
                            <a:srgbClr val="FFFFFF"/>
                          </a:solidFill>
                        </wps:spPr>
                        <wps:bodyPr wrap="square" lIns="0" tIns="0" rIns="0" bIns="0" rtlCol="0">
                          <a:prstTxWarp prst="textNoShape">
                            <a:avLst/>
                          </a:prstTxWarp>
                        </wps:bodyPr>
                      </wps:wsp>
                      <wps:wsp>
                        <wps:cNvPr id="21" name="Graphic 21"/>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15C3AAAB" id="Group 19" o:spid="_x0000_s1026" style="position:absolute;margin-left:163.25pt;margin-top:155.85pt;width:15.15pt;height:16.25pt;z-index:251663360;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">
                <v:shape id="Graphic 20"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" path="m179705,l,,,193675r179705,l179705,xe" stroked="f">
                  <v:path arrowok="t"/>
                </v:shape>
                <v:shape id="Graphic 21"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" path="m,l179705,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65408" behindDoc="0" locked="0" layoutInCell="1" allowOverlap="1" wp14:anchorId="3F8B8EAD" wp14:editId="67ED49F4">
                <wp:simplePos x="0" y="0"/>
                <wp:positionH relativeFrom="page">
                  <wp:posOffset>4699000</wp:posOffset>
                </wp:positionH>
                <wp:positionV relativeFrom="paragraph">
                  <wp:posOffset>2055798</wp:posOffset>
                </wp:positionV>
                <wp:extent cx="192405" cy="206375"/>
                <wp:effectExtent l="0" t="0" r="0" b="0"/>
                <wp:wrapNone/>
                <wp:docPr id="22" name="Group 22"/>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23" name="Graphic 23"/>
                        <wps:cNvSpPr/>
                        <wps:spPr>
                          <a:xfrm>
                            <a:off x="6350" y="6350"/>
                            <a:ext cx="179705" cy="193675"/>
                          </a:xfrm>
                          <a:custGeom>
                            <a:avLst/>
                            <a:gdLst/>
                            <a:ahLst/>
                            <a:cxnLst/>
                            <a:rect l="l" t="t" r="r" b="b"/>
                            <a:pathLst>
                              <a:path w="179705" h="193675">
                                <a:moveTo>
                                  <a:pt x="179704" y="0"/>
                                </a:moveTo>
                                <a:lnTo>
                                  <a:pt x="0" y="0"/>
                                </a:lnTo>
                                <a:lnTo>
                                  <a:pt x="0" y="193675"/>
                                </a:lnTo>
                                <a:lnTo>
                                  <a:pt x="179704" y="193675"/>
                                </a:lnTo>
                                <a:lnTo>
                                  <a:pt x="179704" y="0"/>
                                </a:lnTo>
                                <a:close/>
                              </a:path>
                            </a:pathLst>
                          </a:custGeom>
                          <a:solidFill>
                            <a:srgbClr val="FFFFFF"/>
                          </a:solidFill>
                        </wps:spPr>
                        <wps:bodyPr wrap="square" lIns="0" tIns="0" rIns="0" bIns="0" rtlCol="0">
                          <a:prstTxWarp prst="textNoShape">
                            <a:avLst/>
                          </a:prstTxWarp>
                        </wps:bodyPr>
                      </wps:wsp>
                      <wps:wsp>
                        <wps:cNvPr id="24" name="Graphic 24"/>
                        <wps:cNvSpPr/>
                        <wps:spPr>
                          <a:xfrm>
                            <a:off x="6350" y="6350"/>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11A064DA" id="Group 22" o:spid="_x0000_s1026" style="position:absolute;margin-left:370pt;margin-top:161.85pt;width:15.15pt;height:16.25pt;z-index:251665408;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">
                <v:shape id="Graphic 23"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" path="m179704,l,,,193675r179704,l179704,xe" stroked="f">
                  <v:path arrowok="t"/>
                </v:shape>
                <v:shape id="Graphic 24"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" path="m,l179704,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67456" behindDoc="0" locked="0" layoutInCell="1" allowOverlap="1" wp14:anchorId="153AFDF2" wp14:editId="132CDA66">
                <wp:simplePos x="0" y="0"/>
                <wp:positionH relativeFrom="page">
                  <wp:posOffset>2073275</wp:posOffset>
                </wp:positionH>
                <wp:positionV relativeFrom="paragraph">
                  <wp:posOffset>2492665</wp:posOffset>
                </wp:positionV>
                <wp:extent cx="192405" cy="206375"/>
                <wp:effectExtent l="0" t="0" r="0" b="0"/>
                <wp:wrapNone/>
                <wp:docPr id="25" name="Group 25"/>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26" name="Graphic 26"/>
                        <wps:cNvSpPr/>
                        <wps:spPr>
                          <a:xfrm>
                            <a:off x="6350" y="6350"/>
                            <a:ext cx="179705" cy="193675"/>
                          </a:xfrm>
                          <a:custGeom>
                            <a:avLst/>
                            <a:gdLst/>
                            <a:ahLst/>
                            <a:cxnLst/>
                            <a:rect l="l" t="t" r="r" b="b"/>
                            <a:pathLst>
                              <a:path w="179705" h="193675">
                                <a:moveTo>
                                  <a:pt x="179705" y="0"/>
                                </a:moveTo>
                                <a:lnTo>
                                  <a:pt x="0" y="0"/>
                                </a:lnTo>
                                <a:lnTo>
                                  <a:pt x="0" y="193675"/>
                                </a:lnTo>
                                <a:lnTo>
                                  <a:pt x="179705" y="193675"/>
                                </a:lnTo>
                                <a:lnTo>
                                  <a:pt x="179705" y="0"/>
                                </a:lnTo>
                                <a:close/>
                              </a:path>
                            </a:pathLst>
                          </a:custGeom>
                          <a:solidFill>
                            <a:srgbClr val="FFFFFF"/>
                          </a:solidFill>
                        </wps:spPr>
                        <wps:bodyPr wrap="square" lIns="0" tIns="0" rIns="0" bIns="0" rtlCol="0">
                          <a:prstTxWarp prst="textNoShape">
                            <a:avLst/>
                          </a:prstTxWarp>
                        </wps:bodyPr>
                      </wps:wsp>
                      <wps:wsp>
                        <wps:cNvPr id="27" name="Graphic 27"/>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552BCC3C" id="Group 25" o:spid="_x0000_s1026" style="position:absolute;margin-left:163.25pt;margin-top:196.25pt;width:15.15pt;height:16.25pt;z-index:251667456;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">
                <v:shape id="Graphic 26"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" path="m179705,l,,,193675r179705,l179705,xe" stroked="f">
                  <v:path arrowok="t"/>
                </v:shape>
                <v:shape id="Graphic 27"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" path="m,l179705,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71552" behindDoc="0" locked="0" layoutInCell="1" allowOverlap="1" wp14:anchorId="3AC33859" wp14:editId="6E557822">
                <wp:simplePos x="0" y="0"/>
                <wp:positionH relativeFrom="page">
                  <wp:posOffset>1983739</wp:posOffset>
                </wp:positionH>
                <wp:positionV relativeFrom="paragraph">
                  <wp:posOffset>1251126</wp:posOffset>
                </wp:positionV>
                <wp:extent cx="192405" cy="206375"/>
                <wp:effectExtent l="0" t="0" r="0" b="0"/>
                <wp:wrapNone/>
                <wp:docPr id="28" name="Group 28"/>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29" name="Graphic 29"/>
                        <wps:cNvSpPr/>
                        <wps:spPr>
                          <a:xfrm>
                            <a:off x="6350" y="6350"/>
                            <a:ext cx="179705" cy="193675"/>
                          </a:xfrm>
                          <a:custGeom>
                            <a:avLst/>
                            <a:gdLst/>
                            <a:ahLst/>
                            <a:cxnLst/>
                            <a:rect l="l" t="t" r="r" b="b"/>
                            <a:pathLst>
                              <a:path w="179705" h="193675">
                                <a:moveTo>
                                  <a:pt x="179705" y="0"/>
                                </a:moveTo>
                                <a:lnTo>
                                  <a:pt x="0" y="0"/>
                                </a:lnTo>
                                <a:lnTo>
                                  <a:pt x="0" y="193675"/>
                                </a:lnTo>
                                <a:lnTo>
                                  <a:pt x="179705" y="193675"/>
                                </a:lnTo>
                                <a:lnTo>
                                  <a:pt x="179705" y="0"/>
                                </a:lnTo>
                                <a:close/>
                              </a:path>
                            </a:pathLst>
                          </a:custGeom>
                          <a:solidFill>
                            <a:srgbClr val="FFFFFF"/>
                          </a:solidFill>
                        </wps:spPr>
                        <wps:bodyPr wrap="square" lIns="0" tIns="0" rIns="0" bIns="0" rtlCol="0">
                          <a:prstTxWarp prst="textNoShape">
                            <a:avLst/>
                          </a:prstTxWarp>
                        </wps:bodyPr>
                      </wps:wsp>
                      <wps:wsp>
                        <wps:cNvPr id="30" name="Graphic 30"/>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2A4E0BDA" id="Group 28" o:spid="_x0000_s1026" style="position:absolute;margin-left:156.2pt;margin-top:98.5pt;width:15.15pt;height:16.25pt;z-index:251671552;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">
                <v:shape id="Graphic 29"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" path="m179705,l,,,193675r179705,l179705,xe" stroked="f">
                  <v:path arrowok="t"/>
                </v:shape>
                <v:shape id="Graphic 30"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" path="m,l179705,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75648" behindDoc="0" locked="0" layoutInCell="1" allowOverlap="1" wp14:anchorId="5FEEAD55" wp14:editId="627C6ED1">
                <wp:simplePos x="0" y="0"/>
                <wp:positionH relativeFrom="page">
                  <wp:posOffset>2022475</wp:posOffset>
                </wp:positionH>
                <wp:positionV relativeFrom="paragraph">
                  <wp:posOffset>872478</wp:posOffset>
                </wp:positionV>
                <wp:extent cx="234950" cy="101600"/>
                <wp:effectExtent l="0" t="0" r="0" b="0"/>
                <wp:wrapNone/>
                <wp:docPr id="31" name="Group 31"/>
                <wp:cNvGraphicFramePr/>
                <a:graphic xmlns:a="http://schemas.openxmlformats.org/drawingml/2006/main">
                  <a:graphicData uri="http://schemas.microsoft.com/office/word/2010/wordprocessingGroup">
                    <wpg:wgp>
                      <wpg:cNvGrpSpPr/>
                      <wpg:grpSpPr>
                        <a:xfrm>
                          <a:off x="0" y="0"/>
                          <a:ext cx="234950" cy="101600"/>
                          <a:chOff x="0" y="0"/>
                          <a:chExt cx="234950" cy="101600"/>
                        </a:xfrm>
                      </wpg:grpSpPr>
                      <pic:pic xmlns:pic="http://schemas.openxmlformats.org/drawingml/2006/picture">
                        <pic:nvPicPr>
                          <pic:cNvPr id="32" name="Image 32"/>
                          <pic:cNvPicPr/>
                        </pic:nvPicPr>
                        <pic:blipFill>
                          <a:blip r:embed="rId8" cstate="print"/>
                          <a:stretch>
                            <a:fillRect/>
                          </a:stretch>
                        </pic:blipFill>
                        <pic:spPr>
                          <a:xfrm>
                            <a:off x="133177" y="0"/>
                            <a:ext cx="101460" cy="101600"/>
                          </a:xfrm>
                          <a:prstGeom prst="rect">
                            <a:avLst/>
                          </a:prstGeom>
                        </pic:spPr>
                      </pic:pic>
                      <pic:pic xmlns:pic="http://schemas.openxmlformats.org/drawingml/2006/picture">
                        <pic:nvPicPr>
                          <pic:cNvPr id="33" name="Image 33"/>
                          <pic:cNvPicPr/>
                        </pic:nvPicPr>
                        <pic:blipFill>
                          <a:blip r:embed="rId8" cstate="print"/>
                          <a:stretch>
                            <a:fillRect/>
                          </a:stretch>
                        </pic:blipFill>
                        <pic:spPr>
                          <a:xfrm>
                            <a:off x="0" y="0"/>
                            <a:ext cx="101460" cy="101600"/>
                          </a:xfrm>
                          <a:prstGeom prst="rect">
                            <a:avLst/>
                          </a:prstGeom>
                        </pic:spPr>
                      </pic:pic>
                    </wpg:wgp>
                  </a:graphicData>
                </a:graphic>
              </wp:anchor>
            </w:drawing>
          </mc:Choice>
          <mc:Fallback>
            <w:pict>
              <v:group w14:anchorId="27595A4D" id="Group 31" o:spid="_x0000_s1026" style="position:absolute;margin-left:159.25pt;margin-top:68.7pt;width:18.5pt;height:8pt;z-index:251675648;mso-wrap-distance-left:0;mso-wrap-distance-right:0;mso-position-horizontal-relative:page" coordsize="234950,101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2" o:spid="_x0000_s1027" type="#_x0000_t75" style="position:absolute;left:133177;width:101460;height:10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">
                  <v:imagedata r:id="rId9" o:title=""/>
                </v:shape>
                <v:shape id="Image 33" o:spid="_x0000_s1028" type="#_x0000_t75" style="position:absolute;width:101460;height:10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">
                  <v:imagedata r:id="rId9" o:title=""/>
                </v:shape>
                <w10:wrap anchorx="page"/>
              </v:group>
            </w:pict>
          </mc:Fallback>
        </mc:AlternateContent>
      </w:r>
      <w:r>
        <w:rPr>
          <w:noProof/>
        </w:rPr>
        <mc:AlternateContent>
          <mc:Choice Requires="wpg">
            <w:drawing>
              <wp:anchor distT="0" distB="0" distL="0" distR="0" simplePos="0" relativeHeight="251677696" behindDoc="0" locked="0" layoutInCell="1" allowOverlap="1" wp14:anchorId="5AB43911" wp14:editId="4EFE25A7">
                <wp:simplePos x="0" y="0"/>
                <wp:positionH relativeFrom="page">
                  <wp:posOffset>2341981</wp:posOffset>
                </wp:positionH>
                <wp:positionV relativeFrom="paragraph">
                  <wp:posOffset>816151</wp:posOffset>
                </wp:positionV>
                <wp:extent cx="192405" cy="206375"/>
                <wp:effectExtent l="0" t="0" r="0" b="0"/>
                <wp:wrapNone/>
                <wp:docPr id="34" name="Group 34"/>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35" name="Graphic 35"/>
                        <wps:cNvSpPr/>
                        <wps:spPr>
                          <a:xfrm>
                            <a:off x="6350" y="6350"/>
                            <a:ext cx="179705" cy="193675"/>
                          </a:xfrm>
                          <a:custGeom>
                            <a:avLst/>
                            <a:gdLst/>
                            <a:ahLst/>
                            <a:cxnLst/>
                            <a:rect l="l" t="t" r="r" b="b"/>
                            <a:pathLst>
                              <a:path w="179705" h="193675">
                                <a:moveTo>
                                  <a:pt x="179463" y="0"/>
                                </a:moveTo>
                                <a:lnTo>
                                  <a:pt x="0" y="0"/>
                                </a:lnTo>
                                <a:lnTo>
                                  <a:pt x="0" y="193675"/>
                                </a:lnTo>
                                <a:lnTo>
                                  <a:pt x="179463" y="193675"/>
                                </a:lnTo>
                                <a:lnTo>
                                  <a:pt x="179463" y="0"/>
                                </a:lnTo>
                                <a:close/>
                              </a:path>
                            </a:pathLst>
                          </a:custGeom>
                          <a:solidFill>
                            <a:srgbClr val="FFFFFF"/>
                          </a:solidFill>
                        </wps:spPr>
                        <wps:bodyPr wrap="square" lIns="0" tIns="0" rIns="0" bIns="0" rtlCol="0">
                          <a:prstTxWarp prst="textNoShape">
                            <a:avLst/>
                          </a:prstTxWarp>
                        </wps:bodyPr>
                      </wps:wsp>
                      <wps:wsp>
                        <wps:cNvPr id="36" name="Graphic 36"/>
                        <wps:cNvSpPr/>
                        <wps:spPr>
                          <a:xfrm>
                            <a:off x="6350" y="6350"/>
                            <a:ext cx="179705" cy="193675"/>
                          </a:xfrm>
                          <a:custGeom>
                            <a:avLst/>
                            <a:gdLst/>
                            <a:ahLst/>
                            <a:cxnLst/>
                            <a:rect l="l" t="t" r="r" b="b"/>
                            <a:pathLst>
                              <a:path w="179705" h="193675">
                                <a:moveTo>
                                  <a:pt x="0" y="0"/>
                                </a:moveTo>
                                <a:lnTo>
                                  <a:pt x="179463" y="0"/>
                                </a:lnTo>
                                <a:lnTo>
                                  <a:pt x="179463"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108FCF09" id="Group 34" o:spid="_x0000_s1026" style="position:absolute;margin-left:184.4pt;margin-top:64.25pt;width:15.15pt;height:16.25pt;z-index:251677696;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">
                <v:shape id="Graphic 35"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" path="m179463,l,,,193675r179463,l179463,xe" stroked="f">
                  <v:path arrowok="t"/>
                </v:shape>
                <v:shape id="Graphic 36"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" path="m,l179463,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79744" behindDoc="0" locked="0" layoutInCell="1" allowOverlap="1" wp14:anchorId="06F767C4" wp14:editId="5C54737D">
                <wp:simplePos x="0" y="0"/>
                <wp:positionH relativeFrom="page">
                  <wp:posOffset>4638675</wp:posOffset>
                </wp:positionH>
                <wp:positionV relativeFrom="paragraph">
                  <wp:posOffset>879465</wp:posOffset>
                </wp:positionV>
                <wp:extent cx="234950" cy="101600"/>
                <wp:effectExtent l="0" t="0" r="0" b="0"/>
                <wp:wrapNone/>
                <wp:docPr id="37" name="Group 37"/>
                <wp:cNvGraphicFramePr/>
                <a:graphic xmlns:a="http://schemas.openxmlformats.org/drawingml/2006/main">
                  <a:graphicData uri="http://schemas.microsoft.com/office/word/2010/wordprocessingGroup">
                    <wpg:wgp>
                      <wpg:cNvGrpSpPr/>
                      <wpg:grpSpPr>
                        <a:xfrm>
                          <a:off x="0" y="0"/>
                          <a:ext cx="234950" cy="101600"/>
                          <a:chOff x="0" y="0"/>
                          <a:chExt cx="234950" cy="101600"/>
                        </a:xfrm>
                      </wpg:grpSpPr>
                      <pic:pic xmlns:pic="http://schemas.openxmlformats.org/drawingml/2006/picture">
                        <pic:nvPicPr>
                          <pic:cNvPr id="38" name="Image 38"/>
                          <pic:cNvPicPr/>
                        </pic:nvPicPr>
                        <pic:blipFill>
                          <a:blip r:embed="rId10" cstate="print"/>
                          <a:stretch>
                            <a:fillRect/>
                          </a:stretch>
                        </pic:blipFill>
                        <pic:spPr>
                          <a:xfrm>
                            <a:off x="133350" y="0"/>
                            <a:ext cx="101600" cy="101422"/>
                          </a:xfrm>
                          <a:prstGeom prst="rect">
                            <a:avLst/>
                          </a:prstGeom>
                        </pic:spPr>
                      </pic:pic>
                      <pic:pic xmlns:pic="http://schemas.openxmlformats.org/drawingml/2006/picture">
                        <pic:nvPicPr>
                          <pic:cNvPr id="39" name="Image 39"/>
                          <pic:cNvPicPr/>
                        </pic:nvPicPr>
                        <pic:blipFill>
                          <a:blip r:embed="rId11" cstate="print"/>
                          <a:stretch>
                            <a:fillRect/>
                          </a:stretch>
                        </pic:blipFill>
                        <pic:spPr>
                          <a:xfrm>
                            <a:off x="0" y="0"/>
                            <a:ext cx="101600" cy="101422"/>
                          </a:xfrm>
                          <a:prstGeom prst="rect">
                            <a:avLst/>
                          </a:prstGeom>
                        </pic:spPr>
                      </pic:pic>
                    </wpg:wgp>
                  </a:graphicData>
                </a:graphic>
              </wp:anchor>
            </w:drawing>
          </mc:Choice>
          <mc:Fallback>
            <w:pict>
              <v:group w14:anchorId="4FBE2EB7" id="Group 37" o:spid="_x0000_s1026" style="position:absolute;margin-left:365.25pt;margin-top:69.25pt;width:18.5pt;height:8pt;z-index:251679744;mso-wrap-distance-left:0;mso-wrap-distance-right:0;mso-position-horizontal-relative:page" coordsize="234950,101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">
                <v:shape id="Image 38" o:spid="_x0000_s1027" type="#_x0000_t75" style="position:absolute;left:133350;width:101600;height:1014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">
                  <v:imagedata r:id="rId12" o:title=""/>
                </v:shape>
                <v:shape id="Image 39" o:spid="_x0000_s1028" type="#_x0000_t75" style="position:absolute;width:101600;height:1014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">
                  <v:imagedata r:id="rId13" o:title=""/>
                </v:shape>
                <w10:wrap anchorx="page"/>
              </v:group>
            </w:pict>
          </mc:Fallback>
        </mc:AlternateContent>
      </w:r>
      <w:r>
        <w:rPr>
          <w:color w:val="48AB74"/>
          <w:spacing w:val="-2"/>
          <w:w w:val="80"/>
          <w:sz w:val="31"/>
        </w:rPr>
        <w:t xml:space="preserve">Caratteristiche </w:t>
      </w:r>
      <w:r>
        <w:rPr>
          <w:color w:val="48AB74"/>
          <w:w w:val="80"/>
          <w:sz w:val="31"/>
        </w:rPr>
        <w:t>ambientali e/o sociali</w:t>
      </w:r>
    </w:p>
    <w:p w14:paraId="4CF712E8" w14:textId="77777777" w:rsidR="00D823D1" w:rsidRDefault="00D823D1">
      <w:pPr>
        <w:pStyle w:val="Corpotesto"/>
        <w:rPr>
          <w:rFonts w:ascii="Arial"/>
          <w:b/>
          <w:sz w:val="32"/>
        </w:rPr>
      </w:pPr>
    </w:p>
    <w:p w14:paraId="3D9D3CBA" w14:textId="77777777" w:rsidR="00D823D1" w:rsidRDefault="00D823D1">
      <w:pPr>
        <w:pStyle w:val="Corpotesto"/>
        <w:spacing w:before="205"/>
        <w:rPr>
          <w:rFonts w:ascii="Arial"/>
          <w:b/>
          <w:sz w:val="32"/>
        </w:rPr>
      </w:pPr>
    </w:p>
    <w:p w14:paraId="542F7B5E" w14:textId="77777777" w:rsidR="00D823D1" w:rsidRDefault="00AB2932">
      <w:pPr>
        <w:pStyle w:val="Titolo2"/>
        <w:ind w:left="2773"/>
        <w:rPr>
          <w:rFonts w:ascii="Arial" w:hAnsi="Arial"/>
        </w:rPr>
      </w:pPr>
      <w:r>
        <w:rPr>
          <w:rFonts w:ascii="Arial" w:hAnsi="Arial"/>
          <w:noProof/>
        </w:rPr>
        <mc:AlternateContent>
          <mc:Choice Requires="wpg">
            <w:drawing>
              <wp:anchor distT="0" distB="0" distL="0" distR="0" simplePos="0" relativeHeight="251659264" behindDoc="0" locked="0" layoutInCell="1" allowOverlap="1" wp14:anchorId="2EDF5F79" wp14:editId="4A5E6F5C">
                <wp:simplePos x="0" y="0"/>
                <wp:positionH relativeFrom="page">
                  <wp:posOffset>185352</wp:posOffset>
                </wp:positionH>
                <wp:positionV relativeFrom="paragraph">
                  <wp:posOffset>-382064</wp:posOffset>
                </wp:positionV>
                <wp:extent cx="1579245" cy="544195"/>
                <wp:effectExtent l="0" t="0" r="0" b="0"/>
                <wp:wrapNone/>
                <wp:docPr id="40" name="Group 40"/>
                <wp:cNvGraphicFramePr/>
                <a:graphic xmlns:a="http://schemas.openxmlformats.org/drawingml/2006/main">
                  <a:graphicData uri="http://schemas.microsoft.com/office/word/2010/wordprocessingGroup">
                    <wpg:wgp>
                      <wpg:cNvGrpSpPr/>
                      <wpg:grpSpPr>
                        <a:xfrm>
                          <a:off x="0" y="0"/>
                          <a:ext cx="1579245" cy="544195"/>
                          <a:chOff x="0" y="0"/>
                          <a:chExt cx="1579245" cy="544195"/>
                        </a:xfrm>
                      </wpg:grpSpPr>
                      <wps:wsp>
                        <wps:cNvPr id="41" name="Graphic 41"/>
                        <wps:cNvSpPr/>
                        <wps:spPr>
                          <a:xfrm>
                            <a:off x="0" y="271934"/>
                            <a:ext cx="1128395" cy="1270"/>
                          </a:xfrm>
                          <a:custGeom>
                            <a:avLst/>
                            <a:gdLst/>
                            <a:ahLst/>
                            <a:cxnLst/>
                            <a:rect l="l" t="t" r="r" b="b"/>
                            <a:pathLst>
                              <a:path w="1128395">
                                <a:moveTo>
                                  <a:pt x="0" y="0"/>
                                </a:moveTo>
                                <a:lnTo>
                                  <a:pt x="1128320" y="0"/>
                                </a:lnTo>
                              </a:path>
                            </a:pathLst>
                          </a:custGeom>
                          <a:ln w="34165">
                            <a:solidFill>
                              <a:srgbClr val="9D9D9C"/>
                            </a:solidFill>
                            <a:prstDash val="solid"/>
                          </a:ln>
                        </wps:spPr>
                        <wps:bodyPr wrap="square" lIns="0" tIns="0" rIns="0" bIns="0" rtlCol="0">
                          <a:prstTxWarp prst="textNoShape">
                            <a:avLst/>
                          </a:prstTxWarp>
                        </wps:bodyPr>
                      </wps:wsp>
                      <wps:wsp>
                        <wps:cNvPr id="42" name="Graphic 42"/>
                        <wps:cNvSpPr/>
                        <wps:spPr>
                          <a:xfrm>
                            <a:off x="1026195" y="0"/>
                            <a:ext cx="553085" cy="544195"/>
                          </a:xfrm>
                          <a:custGeom>
                            <a:avLst/>
                            <a:gdLst/>
                            <a:ahLst/>
                            <a:cxnLst/>
                            <a:rect l="l" t="t" r="r" b="b"/>
                            <a:pathLst>
                              <a:path w="553085" h="544195">
                                <a:moveTo>
                                  <a:pt x="276337" y="543870"/>
                                </a:moveTo>
                                <a:lnTo>
                                  <a:pt x="226664" y="539489"/>
                                </a:lnTo>
                                <a:lnTo>
                                  <a:pt x="179912" y="526857"/>
                                </a:lnTo>
                                <a:lnTo>
                                  <a:pt x="136862" y="506742"/>
                                </a:lnTo>
                                <a:lnTo>
                                  <a:pt x="98294" y="479913"/>
                                </a:lnTo>
                                <a:lnTo>
                                  <a:pt x="64989" y="447137"/>
                                </a:lnTo>
                                <a:lnTo>
                                  <a:pt x="37727" y="409184"/>
                                </a:lnTo>
                                <a:lnTo>
                                  <a:pt x="17287" y="366820"/>
                                </a:lnTo>
                                <a:lnTo>
                                  <a:pt x="4452" y="320814"/>
                                </a:lnTo>
                                <a:lnTo>
                                  <a:pt x="0" y="271935"/>
                                </a:lnTo>
                                <a:lnTo>
                                  <a:pt x="4452" y="223055"/>
                                </a:lnTo>
                                <a:lnTo>
                                  <a:pt x="17287" y="177049"/>
                                </a:lnTo>
                                <a:lnTo>
                                  <a:pt x="37727" y="134686"/>
                                </a:lnTo>
                                <a:lnTo>
                                  <a:pt x="64989" y="96732"/>
                                </a:lnTo>
                                <a:lnTo>
                                  <a:pt x="98294" y="63957"/>
                                </a:lnTo>
                                <a:lnTo>
                                  <a:pt x="136862" y="37128"/>
                                </a:lnTo>
                                <a:lnTo>
                                  <a:pt x="179912" y="17013"/>
                                </a:lnTo>
                                <a:lnTo>
                                  <a:pt x="226664" y="4381"/>
                                </a:lnTo>
                                <a:lnTo>
                                  <a:pt x="276337" y="0"/>
                                </a:lnTo>
                                <a:lnTo>
                                  <a:pt x="326008" y="4381"/>
                                </a:lnTo>
                                <a:lnTo>
                                  <a:pt x="372759" y="17013"/>
                                </a:lnTo>
                                <a:lnTo>
                                  <a:pt x="415808" y="37128"/>
                                </a:lnTo>
                                <a:lnTo>
                                  <a:pt x="454377" y="63957"/>
                                </a:lnTo>
                                <a:lnTo>
                                  <a:pt x="487683" y="96732"/>
                                </a:lnTo>
                                <a:lnTo>
                                  <a:pt x="514946" y="134686"/>
                                </a:lnTo>
                                <a:lnTo>
                                  <a:pt x="535386" y="177049"/>
                                </a:lnTo>
                                <a:lnTo>
                                  <a:pt x="548223" y="223055"/>
                                </a:lnTo>
                                <a:lnTo>
                                  <a:pt x="552675" y="271935"/>
                                </a:lnTo>
                                <a:lnTo>
                                  <a:pt x="548223" y="320814"/>
                                </a:lnTo>
                                <a:lnTo>
                                  <a:pt x="535386" y="366820"/>
                                </a:lnTo>
                                <a:lnTo>
                                  <a:pt x="514946" y="409184"/>
                                </a:lnTo>
                                <a:lnTo>
                                  <a:pt x="487683" y="447137"/>
                                </a:lnTo>
                                <a:lnTo>
                                  <a:pt x="454377" y="479913"/>
                                </a:lnTo>
                                <a:lnTo>
                                  <a:pt x="415808" y="506742"/>
                                </a:lnTo>
                                <a:lnTo>
                                  <a:pt x="372759" y="526857"/>
                                </a:lnTo>
                                <a:lnTo>
                                  <a:pt x="326008" y="539489"/>
                                </a:lnTo>
                                <a:lnTo>
                                  <a:pt x="276337" y="543870"/>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43" name="Image 43"/>
                          <pic:cNvPicPr/>
                        </pic:nvPicPr>
                        <pic:blipFill>
                          <a:blip r:embed="rId14" cstate="print"/>
                          <a:stretch>
                            <a:fillRect/>
                          </a:stretch>
                        </pic:blipFill>
                        <pic:spPr>
                          <a:xfrm>
                            <a:off x="1099255" y="51207"/>
                            <a:ext cx="227307" cy="222641"/>
                          </a:xfrm>
                          <a:prstGeom prst="rect">
                            <a:avLst/>
                          </a:prstGeom>
                        </pic:spPr>
                      </pic:pic>
                      <wps:wsp>
                        <wps:cNvPr id="44" name="Graphic 44"/>
                        <wps:cNvSpPr/>
                        <wps:spPr>
                          <a:xfrm>
                            <a:off x="1172756" y="292578"/>
                            <a:ext cx="334645" cy="184150"/>
                          </a:xfrm>
                          <a:custGeom>
                            <a:avLst/>
                            <a:gdLst/>
                            <a:ahLst/>
                            <a:cxnLst/>
                            <a:rect l="l" t="t" r="r" b="b"/>
                            <a:pathLst>
                              <a:path w="334645" h="184150">
                                <a:moveTo>
                                  <a:pt x="86399" y="183749"/>
                                </a:moveTo>
                                <a:lnTo>
                                  <a:pt x="0" y="183749"/>
                                </a:lnTo>
                                <a:lnTo>
                                  <a:pt x="17990" y="124901"/>
                                </a:lnTo>
                                <a:lnTo>
                                  <a:pt x="34787" y="86207"/>
                                </a:lnTo>
                                <a:lnTo>
                                  <a:pt x="84534" y="52418"/>
                                </a:lnTo>
                                <a:lnTo>
                                  <a:pt x="127349" y="48890"/>
                                </a:lnTo>
                                <a:lnTo>
                                  <a:pt x="188701" y="48651"/>
                                </a:lnTo>
                                <a:lnTo>
                                  <a:pt x="202111" y="52851"/>
                                </a:lnTo>
                                <a:lnTo>
                                  <a:pt x="204084" y="62300"/>
                                </a:lnTo>
                                <a:lnTo>
                                  <a:pt x="197658" y="72270"/>
                                </a:lnTo>
                                <a:lnTo>
                                  <a:pt x="185874" y="78035"/>
                                </a:lnTo>
                                <a:lnTo>
                                  <a:pt x="138577" y="83784"/>
                                </a:lnTo>
                                <a:lnTo>
                                  <a:pt x="116657" y="89989"/>
                                </a:lnTo>
                                <a:lnTo>
                                  <a:pt x="112825" y="94955"/>
                                </a:lnTo>
                                <a:lnTo>
                                  <a:pt x="119793" y="96987"/>
                                </a:lnTo>
                                <a:lnTo>
                                  <a:pt x="219886" y="96987"/>
                                </a:lnTo>
                                <a:lnTo>
                                  <a:pt x="226865" y="96726"/>
                                </a:lnTo>
                                <a:lnTo>
                                  <a:pt x="229162" y="95944"/>
                                </a:lnTo>
                                <a:lnTo>
                                  <a:pt x="237025" y="87772"/>
                                </a:lnTo>
                                <a:lnTo>
                                  <a:pt x="303989" y="8052"/>
                                </a:lnTo>
                                <a:lnTo>
                                  <a:pt x="315489" y="77"/>
                                </a:lnTo>
                                <a:lnTo>
                                  <a:pt x="327146" y="0"/>
                                </a:lnTo>
                                <a:lnTo>
                                  <a:pt x="334513" y="5448"/>
                                </a:lnTo>
                                <a:lnTo>
                                  <a:pt x="333142" y="14051"/>
                                </a:lnTo>
                                <a:lnTo>
                                  <a:pt x="309427" y="47825"/>
                                </a:lnTo>
                                <a:lnTo>
                                  <a:pt x="266305" y="109897"/>
                                </a:lnTo>
                                <a:lnTo>
                                  <a:pt x="242590" y="143672"/>
                                </a:lnTo>
                                <a:lnTo>
                                  <a:pt x="236936" y="150192"/>
                                </a:lnTo>
                                <a:lnTo>
                                  <a:pt x="231282" y="153322"/>
                                </a:lnTo>
                                <a:lnTo>
                                  <a:pt x="101241" y="153496"/>
                                </a:lnTo>
                                <a:lnTo>
                                  <a:pt x="95410" y="156799"/>
                                </a:lnTo>
                                <a:lnTo>
                                  <a:pt x="93202" y="162798"/>
                                </a:lnTo>
                                <a:lnTo>
                                  <a:pt x="86399" y="183749"/>
                                </a:lnTo>
                                <a:close/>
                              </a:path>
                            </a:pathLst>
                          </a:custGeom>
                          <a:solidFill>
                            <a:srgbClr val="FFFFFF"/>
                          </a:solidFill>
                        </wps:spPr>
                        <wps:bodyPr wrap="square" lIns="0" tIns="0" rIns="0" bIns="0" rtlCol="0">
                          <a:prstTxWarp prst="textNoShape">
                            <a:avLst/>
                          </a:prstTxWarp>
                        </wps:bodyPr>
                      </wps:wsp>
                      <pic:pic xmlns:pic="http://schemas.openxmlformats.org/drawingml/2006/picture">
                        <pic:nvPicPr>
                          <pic:cNvPr id="45" name="Image 45"/>
                          <pic:cNvPicPr/>
                        </pic:nvPicPr>
                        <pic:blipFill>
                          <a:blip r:embed="rId15" cstate="print"/>
                          <a:stretch>
                            <a:fillRect/>
                          </a:stretch>
                        </pic:blipFill>
                        <pic:spPr>
                          <a:xfrm>
                            <a:off x="1212864" y="117284"/>
                            <a:ext cx="279200" cy="231683"/>
                          </a:xfrm>
                          <a:prstGeom prst="rect">
                            <a:avLst/>
                          </a:prstGeom>
                        </pic:spPr>
                      </pic:pic>
                    </wpg:wgp>
                  </a:graphicData>
                </a:graphic>
              </wp:anchor>
            </w:drawing>
          </mc:Choice>
          <mc:Fallback>
            <w:pict>
              <v:group w14:anchorId="191AFFBB" id="Group 40" o:spid="_x0000_s1026" style="position:absolute;margin-left:14.6pt;margin-top:-30.1pt;width:124.35pt;height:42.85pt;z-index:251659264;mso-wrap-distance-left:0;mso-wrap-distance-right:0;mso-position-horizontal-relative:page" coordsize="15792,54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">
                <v:shape id="Graphic 41" o:spid="_x0000_s1027" style="position:absolute;top:2719;width:11283;height:13;visibility:visible;mso-wrap-style:square;v-text-anchor:top" coordsize="11283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" path="m,l1128320,e" filled="f" strokecolor="#9d9d9c" strokeweight=".94903mm">
                  <v:path arrowok="t"/>
                </v:shape>
                <v:shape id="Graphic 42" o:spid="_x0000_s1028" style="position:absolute;left:10261;width:5531;height:5441;visibility:visible;mso-wrap-style:square;v-text-anchor:top" coordsize="553085,544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" path="m276337,543870r-49673,-4381l179912,526857,136862,506742,98294,479913,64989,447137,37727,409184,17287,366820,4452,320814,,271935,4452,223055,17287,177049,37727,134686,64989,96732,98294,63957,136862,37128,179912,17013,226664,4381,276337,r49671,4381l372759,17013r43049,20115l454377,63957r33306,32775l514946,134686r20440,42363l548223,223055r4452,48880l548223,320814r-12837,46006l514946,409184r-27263,37953l454377,479913r-38569,26829l372759,526857r-46751,12632l276337,543870xe" fillcolor="#9d9d9c" stroked="f">
                  <v:path arrowok="t"/>
                </v:shape>
                <v:shape id="Image 43" o:spid="_x0000_s1029" type="#_x0000_t75" style="position:absolute;left:10992;top:512;width:2273;height:2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">
                  <v:imagedata r:id="rId16" o:title=""/>
                </v:shape>
                <v:shape id="Graphic 44" o:spid="_x0000_s1030" style="position:absolute;left:11727;top:2925;width:3347;height:1842;visibility:visible;mso-wrap-style:square;v-text-anchor:top" coordsize="334645,184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" path="m86399,183749l,183749,17990,124901,34787,86207,84534,52418r42815,-3528l188701,48651r13410,4200l204084,62300r-6426,9970l185874,78035r-47297,5749l116657,89989r-3832,4966l119793,96987r100093,l226865,96726r2297,-782l237025,87772,303989,8052,315489,77,327146,r7367,5448l333142,14051,309427,47825r-43122,62072l242590,143672r-5654,6520l231282,153322r-130041,174l95410,156799r-2208,5999l86399,183749xe" stroked="f">
                  <v:path arrowok="t"/>
                </v:shape>
                <v:shape id="Image 45" o:spid="_x0000_s1031" type="#_x0000_t75" style="position:absolute;left:12128;top:1172;width:2792;height:2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">
                  <v:imagedata r:id="rId17" o:title=""/>
                </v:shape>
                <w10:wrap anchorx="page"/>
              </v:group>
            </w:pict>
          </mc:Fallback>
        </mc:AlternateContent>
      </w:r>
      <w:r>
        <w:rPr>
          <w:rFonts w:ascii="Arial" w:hAnsi="Arial"/>
          <w:noProof/>
        </w:rPr>
        <mc:AlternateContent>
          <mc:Choice Requires="wpg">
            <w:drawing>
              <wp:anchor distT="0" distB="0" distL="0" distR="0" simplePos="0" relativeHeight="251669504" behindDoc="0" locked="0" layoutInCell="1" allowOverlap="1" wp14:anchorId="23E3046D" wp14:editId="572D8191">
                <wp:simplePos x="0" y="0"/>
                <wp:positionH relativeFrom="page">
                  <wp:posOffset>2012314</wp:posOffset>
                </wp:positionH>
                <wp:positionV relativeFrom="paragraph">
                  <wp:posOffset>-1463101</wp:posOffset>
                </wp:positionV>
                <wp:extent cx="192405" cy="179705"/>
                <wp:effectExtent l="0" t="0" r="0" b="0"/>
                <wp:wrapNone/>
                <wp:docPr id="46" name="Group 46"/>
                <wp:cNvGraphicFramePr/>
                <a:graphic xmlns:a="http://schemas.openxmlformats.org/drawingml/2006/main">
                  <a:graphicData uri="http://schemas.microsoft.com/office/word/2010/wordprocessingGroup">
                    <wpg:wgp>
                      <wpg:cNvGrpSpPr/>
                      <wpg:grpSpPr>
                        <a:xfrm>
                          <a:off x="0" y="0"/>
                          <a:ext cx="192405" cy="179705"/>
                          <a:chOff x="0" y="0"/>
                          <a:chExt cx="192405" cy="179705"/>
                        </a:xfrm>
                      </wpg:grpSpPr>
                      <wps:wsp>
                        <wps:cNvPr id="47" name="Graphic 47"/>
                        <wps:cNvSpPr/>
                        <wps:spPr>
                          <a:xfrm>
                            <a:off x="6350" y="6350"/>
                            <a:ext cx="179705" cy="167005"/>
                          </a:xfrm>
                          <a:custGeom>
                            <a:avLst/>
                            <a:gdLst/>
                            <a:ahLst/>
                            <a:cxnLst/>
                            <a:rect l="l" t="t" r="r" b="b"/>
                            <a:pathLst>
                              <a:path w="179705" h="167005">
                                <a:moveTo>
                                  <a:pt x="179705" y="0"/>
                                </a:moveTo>
                                <a:lnTo>
                                  <a:pt x="0" y="0"/>
                                </a:lnTo>
                                <a:lnTo>
                                  <a:pt x="0" y="166624"/>
                                </a:lnTo>
                                <a:lnTo>
                                  <a:pt x="179705" y="166624"/>
                                </a:lnTo>
                                <a:lnTo>
                                  <a:pt x="179705" y="0"/>
                                </a:lnTo>
                                <a:close/>
                              </a:path>
                            </a:pathLst>
                          </a:custGeom>
                          <a:solidFill>
                            <a:srgbClr val="FFFFFF"/>
                          </a:solidFill>
                        </wps:spPr>
                        <wps:bodyPr wrap="square" lIns="0" tIns="0" rIns="0" bIns="0" rtlCol="0">
                          <a:prstTxWarp prst="textNoShape">
                            <a:avLst/>
                          </a:prstTxWarp>
                        </wps:bodyPr>
                      </wps:wsp>
                      <wps:wsp>
                        <wps:cNvPr id="48" name="Graphic 48"/>
                        <wps:cNvSpPr/>
                        <wps:spPr>
                          <a:xfrm>
                            <a:off x="6350" y="6350"/>
                            <a:ext cx="179705" cy="167005"/>
                          </a:xfrm>
                          <a:custGeom>
                            <a:avLst/>
                            <a:gdLst/>
                            <a:ahLst/>
                            <a:cxnLst/>
                            <a:rect l="l" t="t" r="r" b="b"/>
                            <a:pathLst>
                              <a:path w="179705" h="167005">
                                <a:moveTo>
                                  <a:pt x="0" y="0"/>
                                </a:moveTo>
                                <a:lnTo>
                                  <a:pt x="179705" y="0"/>
                                </a:lnTo>
                                <a:lnTo>
                                  <a:pt x="179705" y="166624"/>
                                </a:lnTo>
                                <a:lnTo>
                                  <a:pt x="0" y="166624"/>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3F263D61" id="Group 46" o:spid="_x0000_s1026" style="position:absolute;margin-left:158.45pt;margin-top:-115.2pt;width:15.15pt;height:14.15pt;z-index:251669504;mso-wrap-distance-left:0;mso-wrap-distance-right:0;mso-position-horizontal-relative:page" coordsize="192405,179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">
                <v:shape id="Graphic 47" o:spid="_x0000_s1027" style="position:absolute;left:6350;top:6350;width:179705;height:167005;visibility:visible;mso-wrap-style:square;v-text-anchor:top" coordsize="179705,167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" path="m179705,l,,,166624r179705,l179705,xe" stroked="f">
                  <v:path arrowok="t"/>
                </v:shape>
                <v:shape id="Graphic 48" o:spid="_x0000_s1028" style="position:absolute;left:6350;top:6350;width:179705;height:167005;visibility:visible;mso-wrap-style:square;v-text-anchor:top" coordsize="179705,167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" path="m,l179705,r,166624l,166624,,xe" filled="f" strokecolor="#d9d9d9" strokeweight="1pt">
                  <v:path arrowok="t"/>
                </v:shape>
                <w10:wrap anchorx="page"/>
              </v:group>
            </w:pict>
          </mc:Fallback>
        </mc:AlternateContent>
      </w:r>
      <w:r>
        <w:rPr>
          <w:rFonts w:ascii="Arial" w:hAnsi="Arial"/>
          <w:noProof/>
        </w:rPr>
        <mc:AlternateContent>
          <mc:Choice Requires="wpg">
            <w:drawing>
              <wp:anchor distT="0" distB="0" distL="0" distR="0" simplePos="0" relativeHeight="251673600" behindDoc="0" locked="0" layoutInCell="1" allowOverlap="1" wp14:anchorId="07D08BD2" wp14:editId="6690993B">
                <wp:simplePos x="0" y="0"/>
                <wp:positionH relativeFrom="page">
                  <wp:posOffset>4637404</wp:posOffset>
                </wp:positionH>
                <wp:positionV relativeFrom="paragraph">
                  <wp:posOffset>-1476551</wp:posOffset>
                </wp:positionV>
                <wp:extent cx="192405" cy="206375"/>
                <wp:effectExtent l="0" t="0" r="0" b="0"/>
                <wp:wrapNone/>
                <wp:docPr id="49" name="Group 49"/>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50" name="Graphic 50"/>
                        <wps:cNvSpPr/>
                        <wps:spPr>
                          <a:xfrm>
                            <a:off x="6350" y="6350"/>
                            <a:ext cx="179705" cy="193675"/>
                          </a:xfrm>
                          <a:custGeom>
                            <a:avLst/>
                            <a:gdLst/>
                            <a:ahLst/>
                            <a:cxnLst/>
                            <a:rect l="l" t="t" r="r" b="b"/>
                            <a:pathLst>
                              <a:path w="179705" h="193675">
                                <a:moveTo>
                                  <a:pt x="179704" y="0"/>
                                </a:moveTo>
                                <a:lnTo>
                                  <a:pt x="0" y="0"/>
                                </a:lnTo>
                                <a:lnTo>
                                  <a:pt x="0" y="193370"/>
                                </a:lnTo>
                                <a:lnTo>
                                  <a:pt x="179704" y="193370"/>
                                </a:lnTo>
                                <a:lnTo>
                                  <a:pt x="179704" y="0"/>
                                </a:lnTo>
                                <a:close/>
                              </a:path>
                            </a:pathLst>
                          </a:custGeom>
                          <a:solidFill>
                            <a:srgbClr val="FFFFFF"/>
                          </a:solidFill>
                        </wps:spPr>
                        <wps:bodyPr wrap="square" lIns="0" tIns="0" rIns="0" bIns="0" rtlCol="0">
                          <a:prstTxWarp prst="textNoShape">
                            <a:avLst/>
                          </a:prstTxWarp>
                        </wps:bodyPr>
                      </wps:wsp>
                      <wps:wsp>
                        <wps:cNvPr id="51" name="Graphic 51"/>
                        <wps:cNvSpPr/>
                        <wps:spPr>
                          <a:xfrm>
                            <a:off x="6350" y="6350"/>
                            <a:ext cx="179705" cy="193675"/>
                          </a:xfrm>
                          <a:custGeom>
                            <a:avLst/>
                            <a:gdLst/>
                            <a:ahLst/>
                            <a:cxnLst/>
                            <a:rect l="l" t="t" r="r" b="b"/>
                            <a:pathLst>
                              <a:path w="179705" h="193675">
                                <a:moveTo>
                                  <a:pt x="0" y="0"/>
                                </a:moveTo>
                                <a:lnTo>
                                  <a:pt x="179704" y="0"/>
                                </a:lnTo>
                                <a:lnTo>
                                  <a:pt x="179704" y="193370"/>
                                </a:lnTo>
                                <a:lnTo>
                                  <a:pt x="0" y="193370"/>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273064D4" id="Group 49" o:spid="_x0000_s1026" style="position:absolute;margin-left:365.15pt;margin-top:-116.25pt;width:15.15pt;height:16.25pt;z-index:251673600;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">
                <v:shape id="Graphic 50"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" path="m179704,l,,,193370r179704,l179704,xe" stroked="f">
                  <v:path arrowok="t"/>
                </v:shape>
                <v:shape id="Graphic 51"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" path="m,l179704,r,193370l,193370,,xe" filled="f" strokecolor="#d9d9d9" strokeweight="1pt">
                  <v:path arrowok="t"/>
                </v:shape>
                <w10:wrap anchorx="page"/>
              </v:group>
            </w:pict>
          </mc:Fallback>
        </mc:AlternateContent>
      </w:r>
      <w:r>
        <w:rPr>
          <w:rFonts w:ascii="Arial" w:hAnsi="Arial"/>
          <w:w w:val="80"/>
          <w:sz w:val="23"/>
        </w:rPr>
        <w:t xml:space="preserve">Quali caratteristiche ambientali e/o sociali sono </w:t>
      </w:r>
      <w:r>
        <w:rPr>
          <w:rFonts w:ascii="Arial" w:hAnsi="Arial"/>
          <w:w w:val="80"/>
          <w:sz w:val="23"/>
        </w:rPr>
        <w:t xml:space="preserve">promosse da questo </w:t>
      </w:r>
      <w:r>
        <w:rPr>
          <w:rFonts w:ascii="Arial" w:hAnsi="Arial"/>
          <w:spacing w:val="-2"/>
          <w:w w:val="80"/>
          <w:sz w:val="23"/>
        </w:rPr>
        <w:t xml:space="preserve">prodotto </w:t>
      </w:r>
      <w:r>
        <w:rPr>
          <w:rFonts w:ascii="Arial" w:hAnsi="Arial"/>
          <w:w w:val="80"/>
          <w:sz w:val="23"/>
        </w:rPr>
        <w:t>finanziario</w:t>
      </w:r>
      <w:r>
        <w:rPr>
          <w:rFonts w:ascii="Arial" w:hAnsi="Arial"/>
          <w:spacing w:val="-2"/>
          <w:w w:val="80"/>
          <w:sz w:val="23"/>
        </w:rPr>
        <w:t>?</w:t>
      </w:r>
    </w:p>
    <w:p w14:paraId="3C9CB026" w14:textId="77777777" w:rsidR="00D823D1" w:rsidRDefault="00D823D1">
      <w:pPr>
        <w:pStyle w:val="Corpotesto"/>
        <w:spacing w:before="44"/>
        <w:rPr>
          <w:rFonts w:ascii="Arial"/>
          <w:b/>
          <w:sz w:val="24"/>
        </w:rPr>
      </w:pPr>
    </w:p>
    <w:p w14:paraId="621E63F7" w14:textId="77777777" w:rsidR="00D823D1" w:rsidRDefault="00AB2932">
      <w:pPr>
        <w:pStyle w:val="Corpotesto"/>
        <w:ind w:left="3043"/>
      </w:pPr>
      <w:r>
        <w:rPr>
          <w:w w:val="70"/>
          <w:sz w:val="18"/>
        </w:rPr>
        <w:t xml:space="preserve">Il Comparto presenta le seguenti </w:t>
      </w:r>
      <w:r>
        <w:rPr>
          <w:spacing w:val="-2"/>
          <w:w w:val="70"/>
          <w:sz w:val="18"/>
        </w:rPr>
        <w:t xml:space="preserve">caratteristiche </w:t>
      </w:r>
      <w:r>
        <w:rPr>
          <w:w w:val="70"/>
          <w:sz w:val="18"/>
        </w:rPr>
        <w:t>ambientali e sociali</w:t>
      </w:r>
      <w:r>
        <w:rPr>
          <w:spacing w:val="-2"/>
          <w:w w:val="70"/>
          <w:sz w:val="18"/>
        </w:rPr>
        <w:t>:</w:t>
      </w:r>
    </w:p>
    <w:p w14:paraId="42EDE37B" w14:textId="77777777" w:rsidR="00D823D1" w:rsidRDefault="00AB2932">
      <w:pPr>
        <w:pStyle w:val="Paragrafoelenco"/>
        <w:numPr>
          <w:ilvl w:val="0"/>
          <w:numId w:val="8"/>
        </w:numPr>
        <w:tabs>
          <w:tab w:val="left" w:pos="3043"/>
          <w:tab w:val="left" w:pos="3222"/>
        </w:tabs>
        <w:spacing w:before="6" w:line="244" w:lineRule="auto"/>
        <w:ind w:right="475" w:hanging="1"/>
        <w:rPr>
          <w:sz w:val="19"/>
        </w:rPr>
      </w:pPr>
      <w:r>
        <w:rPr>
          <w:w w:val="70"/>
          <w:sz w:val="18"/>
        </w:rPr>
        <w:t xml:space="preserve">Il Comparto promuove determinate garanzie minime ambientali e sociali applicando criteri di esclusione </w:t>
      </w:r>
      <w:r>
        <w:rPr>
          <w:w w:val="65"/>
          <w:sz w:val="18"/>
        </w:rPr>
        <w:t xml:space="preserve">in relazione a prodotti e </w:t>
      </w:r>
      <w:r>
        <w:rPr>
          <w:w w:val="65"/>
          <w:sz w:val="18"/>
        </w:rPr>
        <w:t>pratiche commerciali che Robeco ritiene dannosi per la società, quali l’esposizione a comportamenti controversi, armi controverse e determinate attività legate ai combustibili fossili.</w:t>
      </w:r>
    </w:p>
    <w:p w14:paraId="3B3CBCFA" w14:textId="77777777" w:rsidR="00D823D1" w:rsidRDefault="00AB2932">
      <w:pPr>
        <w:pStyle w:val="Paragrafoelenco"/>
        <w:numPr>
          <w:ilvl w:val="0"/>
          <w:numId w:val="8"/>
        </w:numPr>
        <w:tabs>
          <w:tab w:val="left" w:pos="3044"/>
          <w:tab w:val="left" w:pos="3223"/>
        </w:tabs>
        <w:spacing w:line="244" w:lineRule="auto"/>
        <w:ind w:left="3044" w:right="380" w:hanging="1"/>
        <w:rPr>
          <w:sz w:val="19"/>
        </w:rPr>
      </w:pPr>
      <w:r>
        <w:rPr>
          <w:w w:val="70"/>
          <w:sz w:val="18"/>
        </w:rPr>
        <w:t xml:space="preserve">Il Comparto promuove il rispetto e lo svolgimento delle attività commerciali in conformità con la </w:t>
      </w:r>
      <w:r>
        <w:rPr>
          <w:w w:val="65"/>
          <w:sz w:val="18"/>
        </w:rPr>
        <w:t xml:space="preserve">Dichiarazione universale dei diritti umani delle Nazioni Unite, gli standard lavorativi dell'Organizzazione internazionale del lavoro (OIL), i </w:t>
      </w:r>
      <w:r>
        <w:rPr>
          <w:w w:val="70"/>
          <w:sz w:val="18"/>
        </w:rPr>
        <w:t xml:space="preserve">Principi guida </w:t>
      </w:r>
      <w:r>
        <w:rPr>
          <w:w w:val="65"/>
          <w:sz w:val="18"/>
        </w:rPr>
        <w:t xml:space="preserve">delle Nazioni Unite </w:t>
      </w:r>
      <w:r>
        <w:rPr>
          <w:w w:val="70"/>
          <w:sz w:val="18"/>
        </w:rPr>
        <w:t xml:space="preserve">su imprese e diritti umani (UNGPs), il Global Compact delle Nazioni Unite (UNGC) e </w:t>
      </w:r>
      <w:r>
        <w:rPr>
          <w:w w:val="65"/>
          <w:sz w:val="18"/>
        </w:rPr>
        <w:t>le Linee guida dell'OCSE per le imprese multinazionali, sottoponendo a un attento esame le società che violano tali principi.</w:t>
      </w:r>
    </w:p>
    <w:p w14:paraId="242A8DC0" w14:textId="77777777" w:rsidR="00D823D1" w:rsidRDefault="00AB2932">
      <w:pPr>
        <w:pStyle w:val="Paragrafoelenco"/>
        <w:numPr>
          <w:ilvl w:val="0"/>
          <w:numId w:val="8"/>
        </w:numPr>
        <w:tabs>
          <w:tab w:val="left" w:pos="3223"/>
        </w:tabs>
        <w:spacing w:line="244" w:lineRule="auto"/>
        <w:ind w:right="737" w:firstLine="0"/>
        <w:rPr>
          <w:sz w:val="19"/>
        </w:rPr>
      </w:pPr>
      <w:r>
        <w:rPr>
          <w:w w:val="70"/>
          <w:sz w:val="18"/>
        </w:rPr>
        <w:t xml:space="preserve">Il Comparto promuove la buona governance e le pratiche aziendali sostenibili attraverso il voto per delega, </w:t>
      </w:r>
      <w:r>
        <w:rPr>
          <w:w w:val="65"/>
          <w:sz w:val="18"/>
        </w:rPr>
        <w:t xml:space="preserve">che contribuisce alla creazione di valore a lungo termine per gli azionisti. Ciò include l'assunzione di una posizione attiva su </w:t>
      </w:r>
      <w:r>
        <w:rPr>
          <w:w w:val="70"/>
          <w:sz w:val="18"/>
        </w:rPr>
        <w:t xml:space="preserve">tematiche </w:t>
      </w:r>
      <w:r>
        <w:rPr>
          <w:w w:val="65"/>
          <w:sz w:val="18"/>
        </w:rPr>
        <w:t xml:space="preserve">sociali </w:t>
      </w:r>
      <w:r>
        <w:rPr>
          <w:w w:val="70"/>
          <w:sz w:val="18"/>
        </w:rPr>
        <w:t>e ambientali attraverso la politica di voto per delega di Robeco.</w:t>
      </w:r>
    </w:p>
    <w:p w14:paraId="0F8CCACE" w14:textId="77777777" w:rsidR="00D823D1" w:rsidRDefault="00AB2932">
      <w:pPr>
        <w:pStyle w:val="Paragrafoelenco"/>
        <w:numPr>
          <w:ilvl w:val="0"/>
          <w:numId w:val="8"/>
        </w:numPr>
        <w:tabs>
          <w:tab w:val="left" w:pos="3224"/>
        </w:tabs>
        <w:spacing w:line="244" w:lineRule="auto"/>
        <w:ind w:left="3044" w:right="234" w:firstLine="0"/>
        <w:rPr>
          <w:sz w:val="19"/>
        </w:rPr>
      </w:pPr>
      <w:r>
        <w:rPr>
          <w:w w:val="65"/>
          <w:sz w:val="18"/>
        </w:rPr>
        <w:t xml:space="preserve">Il Comparto limita </w:t>
      </w:r>
      <w:r>
        <w:rPr>
          <w:w w:val="65"/>
          <w:sz w:val="18"/>
        </w:rPr>
        <w:t xml:space="preserve">gli investimenti in società con un elevato rischio di sostenibilità, sulla base dei punteggi di rischio ESG; tutti </w:t>
      </w:r>
      <w:r>
        <w:rPr>
          <w:w w:val="70"/>
          <w:sz w:val="18"/>
        </w:rPr>
        <w:t xml:space="preserve">gli investimenti di questo tipo richiedono </w:t>
      </w:r>
      <w:r>
        <w:rPr>
          <w:w w:val="65"/>
          <w:sz w:val="18"/>
        </w:rPr>
        <w:t xml:space="preserve">inoltre </w:t>
      </w:r>
      <w:r>
        <w:rPr>
          <w:w w:val="70"/>
          <w:sz w:val="18"/>
        </w:rPr>
        <w:t xml:space="preserve">l’approvazione separata di un comitato dedicato, incaricato di verificare che gli investimenti </w:t>
      </w:r>
      <w:r>
        <w:rPr>
          <w:w w:val="65"/>
          <w:sz w:val="18"/>
        </w:rPr>
        <w:t>siano giustificati e ammissibili sulla base di un’analisi approfondita del rischio di sostenibilità.</w:t>
      </w:r>
    </w:p>
    <w:p w14:paraId="274D0253" w14:textId="77777777" w:rsidR="00D823D1" w:rsidRDefault="00D823D1">
      <w:pPr>
        <w:pStyle w:val="Corpotesto"/>
        <w:spacing w:before="9"/>
      </w:pPr>
    </w:p>
    <w:p w14:paraId="505EFA8D" w14:textId="77777777" w:rsidR="00D823D1" w:rsidRDefault="00AB2932">
      <w:pPr>
        <w:pStyle w:val="Corpotesto"/>
        <w:spacing w:line="244" w:lineRule="auto"/>
        <w:ind w:left="3043"/>
      </w:pPr>
      <w:r>
        <w:rPr>
          <w:w w:val="65"/>
          <w:sz w:val="18"/>
        </w:rPr>
        <w:t xml:space="preserve">Non esiste un benchmark di riferimento designato allo scopo di raggiungere le caratteristiche ambientali o sociali </w:t>
      </w:r>
      <w:r>
        <w:rPr>
          <w:w w:val="80"/>
          <w:sz w:val="18"/>
        </w:rPr>
        <w:t>promosse dal Comparto.</w:t>
      </w:r>
    </w:p>
    <w:p w14:paraId="66BEC93D" w14:textId="77777777" w:rsidR="00D823D1" w:rsidRDefault="00D823D1">
      <w:pPr>
        <w:pStyle w:val="Corpotesto"/>
        <w:spacing w:line="244" w:lineRule="auto"/>
        <w:sectPr w:rsidR="00D823D1">
          <w:footerReference w:type="default" r:id="rId18"/>
          <w:type w:val="continuous"/>
          <w:pgSz w:w="11910" w:h="16840"/>
          <w:pgMar w:top="580" w:right="0" w:bottom="480" w:left="141" w:header="0" w:footer="293" w:gutter="0"/>
          <w:pgNumType w:start="1"/>
          <w:cols w:space="708"/>
        </w:sectPr>
      </w:pPr>
    </w:p>
    <w:p w14:paraId="403B1715" w14:textId="77777777" w:rsidR="00D823D1" w:rsidRDefault="00D823D1">
      <w:pPr>
        <w:pStyle w:val="Corpotesto"/>
        <w:spacing w:before="41"/>
        <w:rPr>
          <w:sz w:val="20"/>
        </w:rPr>
      </w:pPr>
    </w:p>
    <w:tbl>
      <w:tblPr>
        <w:tblStyle w:val="TableNormal"/>
        <w:tblW w:w="0" w:type="auto"/>
        <w:tblInd w:w="134" w:type="dxa"/>
        <w:tblLayout w:type="fixed"/>
        <w:tblLook w:val="01E0" w:firstRow="1" w:lastRow="1" w:firstColumn="1" w:lastColumn="1" w:noHBand="0" w:noVBand="0"/>
      </w:tblPr>
      <w:tblGrid>
        <w:gridCol w:w="2530"/>
        <w:gridCol w:w="8927"/>
      </w:tblGrid>
      <w:tr w:rsidR="00D823D1" w14:paraId="1E9040F2" w14:textId="77777777">
        <w:trPr>
          <w:trHeight w:val="642"/>
        </w:trPr>
        <w:tc>
          <w:tcPr>
            <w:tcW w:w="2530" w:type="dxa"/>
          </w:tcPr>
          <w:p w14:paraId="35F14603" w14:textId="77777777" w:rsidR="00D823D1" w:rsidRDefault="00D823D1">
            <w:pPr>
              <w:pStyle w:val="TableParagraph"/>
              <w:rPr>
                <w:rFonts w:ascii="Times New Roman"/>
                <w:sz w:val="18"/>
              </w:rPr>
            </w:pPr>
          </w:p>
        </w:tc>
        <w:tc>
          <w:tcPr>
            <w:tcW w:w="8927" w:type="dxa"/>
          </w:tcPr>
          <w:p w14:paraId="0417C293" w14:textId="77777777" w:rsidR="00D823D1" w:rsidRDefault="00AB2932">
            <w:pPr>
              <w:pStyle w:val="TableParagraph"/>
              <w:spacing w:line="249" w:lineRule="auto"/>
              <w:ind w:left="980"/>
              <w:rPr>
                <w:rFonts w:ascii="Arial"/>
                <w:b/>
              </w:rPr>
            </w:pPr>
            <w:r>
              <w:rPr>
                <w:rFonts w:ascii="Arial"/>
                <w:b/>
                <w:noProof/>
              </w:rPr>
              <mc:AlternateContent>
                <mc:Choice Requires="wpg">
                  <w:drawing>
                    <wp:anchor distT="0" distB="0" distL="0" distR="0" simplePos="0" relativeHeight="251709440" behindDoc="1" locked="0" layoutInCell="1" allowOverlap="1" wp14:anchorId="54535123" wp14:editId="1B5C8A5A">
                      <wp:simplePos x="0" y="0"/>
                      <wp:positionH relativeFrom="column">
                        <wp:posOffset>351664</wp:posOffset>
                      </wp:positionH>
                      <wp:positionV relativeFrom="paragraph">
                        <wp:posOffset>-1555</wp:posOffset>
                      </wp:positionV>
                      <wp:extent cx="130175" cy="130175"/>
                      <wp:effectExtent l="0" t="0" r="0" b="0"/>
                      <wp:wrapNone/>
                      <wp:docPr id="54" name="Group 54"/>
                      <wp:cNvGraphicFramePr/>
                      <a:graphic xmlns:a="http://schemas.openxmlformats.org/drawingml/2006/main">
                        <a:graphicData uri="http://schemas.microsoft.com/office/word/2010/wordprocessingGroup">
                          <wpg:wgp>
                            <wpg:cNvGrpSpPr/>
                            <wpg:grpSpPr>
                              <a:xfrm>
                                <a:off x="0" y="0"/>
                                <a:ext cx="130175" cy="130175"/>
                                <a:chOff x="0" y="0"/>
                                <a:chExt cx="130175" cy="130175"/>
                              </a:xfrm>
                            </wpg:grpSpPr>
                            <pic:pic xmlns:pic="http://schemas.openxmlformats.org/drawingml/2006/picture">
                              <pic:nvPicPr>
                                <pic:cNvPr id="55" name="Image 55"/>
                                <pic:cNvPicPr/>
                              </pic:nvPicPr>
                              <pic:blipFill>
                                <a:blip r:embed="rId19" cstate="print"/>
                                <a:stretch>
                                  <a:fillRect/>
                                </a:stretch>
                              </pic:blipFill>
                              <pic:spPr>
                                <a:xfrm>
                                  <a:off x="0" y="0"/>
                                  <a:ext cx="130175" cy="130175"/>
                                </a:xfrm>
                                <a:prstGeom prst="rect">
                                  <a:avLst/>
                                </a:prstGeom>
                              </pic:spPr>
                            </pic:pic>
                          </wpg:wgp>
                        </a:graphicData>
                      </a:graphic>
                    </wp:anchor>
                  </w:drawing>
                </mc:Choice>
                <mc:Fallback>
                  <w:pict>
                    <v:group w14:anchorId="0A59E810" id="Group 54" o:spid="_x0000_s1026" style="position:absolute;margin-left:27.7pt;margin-top:-.1pt;width:10.25pt;height:10.25pt;z-index:-251607040;mso-wrap-distance-left:0;mso-wrap-distance-right:0" coordsize="130175,130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">
                      <v:shape id="Image 55" o:spid="_x0000_s1027" type="#_x0000_t75" style="position:absolute;width:130175;height:1301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">
                        <v:imagedata r:id="rId20" o:title=""/>
                      </v:shape>
                    </v:group>
                  </w:pict>
                </mc:Fallback>
              </mc:AlternateContent>
            </w:r>
            <w:r>
              <w:rPr>
                <w:rFonts w:ascii="Arial"/>
                <w:b/>
                <w:spacing w:val="-4"/>
                <w:w w:val="85"/>
                <w:sz w:val="21"/>
              </w:rPr>
              <w:t>Quali indicatori di sostenibilit</w:t>
            </w:r>
            <w:r>
              <w:rPr>
                <w:rFonts w:ascii="Arial"/>
                <w:b/>
                <w:spacing w:val="-4"/>
                <w:w w:val="85"/>
                <w:sz w:val="21"/>
              </w:rPr>
              <w:t>à</w:t>
            </w:r>
            <w:r>
              <w:rPr>
                <w:rFonts w:ascii="Arial"/>
                <w:b/>
                <w:spacing w:val="-4"/>
                <w:w w:val="85"/>
                <w:sz w:val="21"/>
              </w:rPr>
              <w:t xml:space="preserve"> vengono utilizzati per misurare il raggiungimento di ciascuna </w:t>
            </w:r>
            <w:r>
              <w:rPr>
                <w:rFonts w:ascii="Arial"/>
                <w:b/>
                <w:spacing w:val="-2"/>
                <w:w w:val="85"/>
                <w:sz w:val="21"/>
              </w:rPr>
              <w:t>delle caratteristiche ambientali o sociali promosse da questo prodotto finanziario?</w:t>
            </w:r>
          </w:p>
        </w:tc>
      </w:tr>
      <w:tr w:rsidR="00D823D1" w14:paraId="0DBE03B0" w14:textId="77777777">
        <w:trPr>
          <w:trHeight w:val="1717"/>
        </w:trPr>
        <w:tc>
          <w:tcPr>
            <w:tcW w:w="2530" w:type="dxa"/>
            <w:shd w:val="clear" w:color="auto" w:fill="F1F1F1"/>
          </w:tcPr>
          <w:p w14:paraId="1F183897" w14:textId="77777777" w:rsidR="00D823D1" w:rsidRDefault="00AB2932">
            <w:pPr>
              <w:pStyle w:val="TableParagraph"/>
              <w:spacing w:before="39" w:line="247" w:lineRule="auto"/>
              <w:ind w:left="188" w:right="568"/>
              <w:rPr>
                <w:sz w:val="16"/>
              </w:rPr>
            </w:pPr>
            <w:r>
              <w:rPr>
                <w:noProof/>
                <w:sz w:val="16"/>
              </w:rPr>
              <mc:AlternateContent>
                <mc:Choice Requires="wpg">
                  <w:drawing>
                    <wp:anchor distT="0" distB="0" distL="0" distR="0" simplePos="0" relativeHeight="251705344" behindDoc="1" locked="0" layoutInCell="1" allowOverlap="1" wp14:anchorId="483461FB" wp14:editId="1C9FB85F">
                      <wp:simplePos x="0" y="0"/>
                      <wp:positionH relativeFrom="column">
                        <wp:posOffset>0</wp:posOffset>
                      </wp:positionH>
                      <wp:positionV relativeFrom="paragraph">
                        <wp:posOffset>-331</wp:posOffset>
                      </wp:positionV>
                      <wp:extent cx="1606550" cy="882650"/>
                      <wp:effectExtent l="0" t="0" r="0" b="0"/>
                      <wp:wrapNone/>
                      <wp:docPr id="56" name="Group 56"/>
                      <wp:cNvGraphicFramePr/>
                      <a:graphic xmlns:a="http://schemas.openxmlformats.org/drawingml/2006/main">
                        <a:graphicData uri="http://schemas.microsoft.com/office/word/2010/wordprocessingGroup">
                          <wpg:wgp>
                            <wpg:cNvGrpSpPr/>
                            <wpg:grpSpPr>
                              <a:xfrm>
                                <a:off x="0" y="0"/>
                                <a:ext cx="1606550" cy="882650"/>
                                <a:chOff x="0" y="0"/>
                                <a:chExt cx="1606550" cy="882650"/>
                              </a:xfrm>
                            </wpg:grpSpPr>
                            <wps:wsp>
                              <wps:cNvPr id="57" name="Graphic 57"/>
                              <wps:cNvSpPr/>
                              <wps:spPr>
                                <a:xfrm>
                                  <a:off x="0" y="0"/>
                                  <a:ext cx="1606550" cy="882650"/>
                                </a:xfrm>
                                <a:custGeom>
                                  <a:avLst/>
                                  <a:gdLst/>
                                  <a:ahLst/>
                                  <a:cxnLst/>
                                  <a:rect l="l" t="t" r="r" b="b"/>
                                  <a:pathLst>
                                    <a:path w="1606550" h="882650">
                                      <a:moveTo>
                                        <a:pt x="1606296" y="0"/>
                                      </a:moveTo>
                                      <a:lnTo>
                                        <a:pt x="0" y="0"/>
                                      </a:lnTo>
                                      <a:lnTo>
                                        <a:pt x="0" y="882396"/>
                                      </a:lnTo>
                                      <a:lnTo>
                                        <a:pt x="1606296" y="882396"/>
                                      </a:lnTo>
                                      <a:lnTo>
                                        <a:pt x="1606296" y="0"/>
                                      </a:lnTo>
                                      <a:close/>
                                    </a:path>
                                  </a:pathLst>
                                </a:custGeom>
                                <a:solidFill>
                                  <a:srgbClr val="F1F1F1"/>
                                </a:solidFill>
                              </wps:spPr>
                              <wps:bodyPr wrap="square" lIns="0" tIns="0" rIns="0" bIns="0" rtlCol="0">
                                <a:prstTxWarp prst="textNoShape">
                                  <a:avLst/>
                                </a:prstTxWarp>
                              </wps:bodyPr>
                            </wps:wsp>
                          </wpg:wgp>
                        </a:graphicData>
                      </a:graphic>
                    </wp:anchor>
                  </w:drawing>
                </mc:Choice>
                <mc:Fallback>
                  <w:pict>
                    <v:group w14:anchorId="0F0330F7" id="Group 56" o:spid="_x0000_s1026" style="position:absolute;margin-left:0;margin-top:-.05pt;width:126.5pt;height:69.5pt;z-index:-251611136;mso-wrap-distance-left:0;mso-wrap-distance-right:0" coordsize="16065,8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">
                      <v:shape id="Graphic 57" o:spid="_x0000_s1027" style="position:absolute;width:16065;height:8826;visibility:visible;mso-wrap-style:square;v-text-anchor:top" coordsize="1606550,882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" path="m1606296,l,,,882396r1606296,l1606296,xe" fillcolor="#f1f1f1" stroked="f">
                        <v:path arrowok="t"/>
                      </v:shape>
                    </v:group>
                  </w:pict>
                </mc:Fallback>
              </mc:AlternateContent>
            </w:r>
            <w:r>
              <w:rPr>
                <w:rFonts w:ascii="Arial"/>
                <w:b/>
                <w:w w:val="80"/>
                <w:sz w:val="15"/>
              </w:rPr>
              <w:t>Gli indicatori di sostenibilit</w:t>
            </w:r>
            <w:r>
              <w:rPr>
                <w:rFonts w:ascii="Arial"/>
                <w:b/>
                <w:w w:val="80"/>
                <w:sz w:val="15"/>
              </w:rPr>
              <w:t>à</w:t>
            </w:r>
            <w:r>
              <w:rPr>
                <w:rFonts w:ascii="Arial"/>
                <w:b/>
                <w:w w:val="80"/>
                <w:sz w:val="15"/>
              </w:rPr>
              <w:t xml:space="preserve"> </w:t>
            </w:r>
            <w:r>
              <w:rPr>
                <w:w w:val="80"/>
                <w:sz w:val="15"/>
              </w:rPr>
              <w:t xml:space="preserve">misurano in che misura </w:t>
            </w:r>
            <w:r>
              <w:rPr>
                <w:spacing w:val="-2"/>
                <w:w w:val="80"/>
                <w:sz w:val="15"/>
              </w:rPr>
              <w:t xml:space="preserve">vengono raggiunte </w:t>
            </w:r>
            <w:r>
              <w:rPr>
                <w:w w:val="75"/>
                <w:sz w:val="15"/>
              </w:rPr>
              <w:t xml:space="preserve">le </w:t>
            </w:r>
            <w:r>
              <w:rPr>
                <w:w w:val="70"/>
                <w:sz w:val="15"/>
              </w:rPr>
              <w:t xml:space="preserve">caratteristiche </w:t>
            </w:r>
            <w:r>
              <w:rPr>
                <w:w w:val="75"/>
                <w:sz w:val="15"/>
              </w:rPr>
              <w:t xml:space="preserve">ambientali o </w:t>
            </w:r>
            <w:r>
              <w:rPr>
                <w:w w:val="70"/>
                <w:sz w:val="15"/>
              </w:rPr>
              <w:t xml:space="preserve">sociali promosse dal </w:t>
            </w:r>
            <w:r>
              <w:rPr>
                <w:w w:val="75"/>
                <w:sz w:val="15"/>
              </w:rPr>
              <w:t>prodotto finanziario</w:t>
            </w:r>
            <w:r>
              <w:rPr>
                <w:spacing w:val="-2"/>
                <w:w w:val="80"/>
                <w:sz w:val="15"/>
              </w:rPr>
              <w:t>.</w:t>
            </w:r>
          </w:p>
        </w:tc>
        <w:tc>
          <w:tcPr>
            <w:tcW w:w="8927" w:type="dxa"/>
          </w:tcPr>
          <w:p w14:paraId="7F3FC6ED" w14:textId="77777777" w:rsidR="00D823D1" w:rsidRDefault="00AB2932">
            <w:pPr>
              <w:pStyle w:val="TableParagraph"/>
              <w:spacing w:before="3"/>
              <w:ind w:left="980"/>
              <w:rPr>
                <w:sz w:val="19"/>
              </w:rPr>
            </w:pPr>
            <w:r>
              <w:rPr>
                <w:w w:val="65"/>
                <w:sz w:val="18"/>
              </w:rPr>
              <w:t xml:space="preserve">Il Comparto </w:t>
            </w:r>
            <w:r>
              <w:rPr>
                <w:w w:val="65"/>
                <w:sz w:val="18"/>
              </w:rPr>
              <w:t xml:space="preserve">presenta i seguenti </w:t>
            </w:r>
            <w:r>
              <w:rPr>
                <w:spacing w:val="-2"/>
                <w:w w:val="65"/>
                <w:sz w:val="18"/>
              </w:rPr>
              <w:t xml:space="preserve">indicatori </w:t>
            </w:r>
            <w:r>
              <w:rPr>
                <w:w w:val="65"/>
                <w:sz w:val="18"/>
              </w:rPr>
              <w:t>di sostenibilità</w:t>
            </w:r>
            <w:r>
              <w:rPr>
                <w:spacing w:val="-2"/>
                <w:w w:val="65"/>
                <w:sz w:val="18"/>
              </w:rPr>
              <w:t>:</w:t>
            </w:r>
          </w:p>
          <w:p w14:paraId="4CBF7CA4" w14:textId="77777777" w:rsidR="00D823D1" w:rsidRDefault="00AB2932">
            <w:pPr>
              <w:pStyle w:val="TableParagraph"/>
              <w:numPr>
                <w:ilvl w:val="0"/>
                <w:numId w:val="7"/>
              </w:numPr>
              <w:tabs>
                <w:tab w:val="left" w:pos="1160"/>
              </w:tabs>
              <w:spacing w:before="6" w:line="244" w:lineRule="auto"/>
              <w:ind w:right="495" w:firstLine="0"/>
              <w:rPr>
                <w:sz w:val="19"/>
              </w:rPr>
            </w:pPr>
            <w:r>
              <w:rPr>
                <w:w w:val="65"/>
                <w:sz w:val="18"/>
              </w:rPr>
              <w:t xml:space="preserve">La percentuale di investimenti in titoli che figurano nell'elenco di esclusione di Robeco a seguito dell'applicazione </w:t>
            </w:r>
            <w:r>
              <w:rPr>
                <w:spacing w:val="-2"/>
                <w:w w:val="75"/>
                <w:sz w:val="18"/>
              </w:rPr>
              <w:t>della politica di esclusione di Robeco.</w:t>
            </w:r>
          </w:p>
          <w:p w14:paraId="691D73DF" w14:textId="77777777" w:rsidR="00D823D1" w:rsidRDefault="00AB2932">
            <w:pPr>
              <w:pStyle w:val="TableParagraph"/>
              <w:numPr>
                <w:ilvl w:val="0"/>
                <w:numId w:val="7"/>
              </w:numPr>
              <w:tabs>
                <w:tab w:val="left" w:pos="1160"/>
              </w:tabs>
              <w:spacing w:before="2" w:line="244" w:lineRule="auto"/>
              <w:ind w:right="176" w:firstLine="0"/>
              <w:rPr>
                <w:sz w:val="19"/>
              </w:rPr>
            </w:pPr>
            <w:r>
              <w:rPr>
                <w:w w:val="70"/>
                <w:sz w:val="18"/>
              </w:rPr>
              <w:t xml:space="preserve">Il numero di partecipazioni che violano gli </w:t>
            </w:r>
            <w:r>
              <w:rPr>
                <w:w w:val="70"/>
                <w:sz w:val="18"/>
              </w:rPr>
              <w:t xml:space="preserve">standard dell'ILO, gli UNGP, l'UNGC o le Linee guida dell'OCSE </w:t>
            </w:r>
            <w:r>
              <w:rPr>
                <w:w w:val="75"/>
                <w:sz w:val="18"/>
              </w:rPr>
              <w:t>per le imprese multinazionali e che, di conseguenza, rientrano nel programma di coinvolgimento rafforzato.</w:t>
            </w:r>
          </w:p>
          <w:p w14:paraId="29F3191D" w14:textId="77777777" w:rsidR="00D823D1" w:rsidRDefault="00AB2932">
            <w:pPr>
              <w:pStyle w:val="TableParagraph"/>
              <w:numPr>
                <w:ilvl w:val="0"/>
                <w:numId w:val="7"/>
              </w:numPr>
              <w:tabs>
                <w:tab w:val="left" w:pos="1160"/>
              </w:tabs>
              <w:spacing w:before="2"/>
              <w:ind w:left="1160" w:hanging="180"/>
              <w:rPr>
                <w:sz w:val="19"/>
              </w:rPr>
            </w:pPr>
            <w:r>
              <w:rPr>
                <w:spacing w:val="-2"/>
                <w:w w:val="75"/>
                <w:sz w:val="18"/>
              </w:rPr>
              <w:t>Il numero di partecipazioni e di punti all'ordine del giorno sottoposti a votazione.</w:t>
            </w:r>
          </w:p>
          <w:p w14:paraId="6E1744F9" w14:textId="77777777" w:rsidR="00D823D1" w:rsidRDefault="00AB2932">
            <w:pPr>
              <w:pStyle w:val="TableParagraph"/>
              <w:numPr>
                <w:ilvl w:val="0"/>
                <w:numId w:val="7"/>
              </w:numPr>
              <w:tabs>
                <w:tab w:val="left" w:pos="1160"/>
              </w:tabs>
              <w:spacing w:before="5"/>
              <w:ind w:left="1160" w:hanging="180"/>
              <w:rPr>
                <w:sz w:val="19"/>
              </w:rPr>
            </w:pPr>
            <w:r>
              <w:rPr>
                <w:w w:val="65"/>
                <w:sz w:val="18"/>
              </w:rPr>
              <w:t xml:space="preserve">La percentuale di partecipazioni con un </w:t>
            </w:r>
            <w:r>
              <w:rPr>
                <w:spacing w:val="-2"/>
                <w:w w:val="65"/>
                <w:sz w:val="18"/>
              </w:rPr>
              <w:t xml:space="preserve">profilo </w:t>
            </w:r>
            <w:r>
              <w:rPr>
                <w:w w:val="65"/>
                <w:sz w:val="18"/>
              </w:rPr>
              <w:t>di rischio di sostenibilità elevato</w:t>
            </w:r>
            <w:r>
              <w:rPr>
                <w:spacing w:val="-2"/>
                <w:w w:val="65"/>
                <w:sz w:val="18"/>
              </w:rPr>
              <w:t>.</w:t>
            </w:r>
          </w:p>
        </w:tc>
      </w:tr>
      <w:tr w:rsidR="00D823D1" w14:paraId="3E63CC48" w14:textId="77777777">
        <w:trPr>
          <w:trHeight w:val="3436"/>
        </w:trPr>
        <w:tc>
          <w:tcPr>
            <w:tcW w:w="2530" w:type="dxa"/>
          </w:tcPr>
          <w:p w14:paraId="4DA03AE6" w14:textId="77777777" w:rsidR="00D823D1" w:rsidRDefault="00D823D1">
            <w:pPr>
              <w:pStyle w:val="TableParagraph"/>
              <w:rPr>
                <w:rFonts w:ascii="Times New Roman"/>
                <w:sz w:val="18"/>
              </w:rPr>
            </w:pPr>
          </w:p>
        </w:tc>
        <w:tc>
          <w:tcPr>
            <w:tcW w:w="8927" w:type="dxa"/>
          </w:tcPr>
          <w:p w14:paraId="170059BB" w14:textId="77777777" w:rsidR="00D823D1" w:rsidRDefault="00AB2932">
            <w:pPr>
              <w:pStyle w:val="TableParagraph"/>
              <w:spacing w:before="113" w:line="249" w:lineRule="auto"/>
              <w:ind w:left="980" w:hanging="404"/>
              <w:rPr>
                <w:rFonts w:ascii="Arial"/>
                <w:b/>
              </w:rPr>
            </w:pPr>
            <w:r>
              <w:rPr>
                <w:noProof/>
                <w:position w:val="1"/>
              </w:rPr>
              <w:drawing>
                <wp:inline distT="0" distB="0" distL="0" distR="0" wp14:anchorId="3670D45A" wp14:editId="218F513F">
                  <wp:extent cx="130175" cy="130175"/>
                  <wp:effectExtent l="0" t="0" r="0" b="0"/>
                  <wp:docPr id="58" name="Image 58"/>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21" cstate="print"/>
                          <a:stretch>
                            <a:fillRect/>
                          </a:stretch>
                        </pic:blipFill>
                        <pic:spPr>
                          <a:xfrm>
                            <a:off x="0" y="0"/>
                            <a:ext cx="130175" cy="130175"/>
                          </a:xfrm>
                          <a:prstGeom prst="rect">
                            <a:avLst/>
                          </a:prstGeom>
                        </pic:spPr>
                      </pic:pic>
                    </a:graphicData>
                  </a:graphic>
                </wp:inline>
              </w:drawing>
            </w:r>
            <w:r>
              <w:rPr>
                <w:rFonts w:ascii="Times New Roman"/>
                <w:sz w:val="19"/>
              </w:rPr>
              <w:t xml:space="preserve"> </w:t>
            </w:r>
            <w:r>
              <w:rPr>
                <w:rFonts w:ascii="Arial"/>
                <w:b/>
                <w:spacing w:val="-2"/>
                <w:w w:val="85"/>
                <w:sz w:val="21"/>
              </w:rPr>
              <w:t xml:space="preserve">Quali sono gli obiettivi degli investimenti sostenibili che il prodotto finanziario intende </w:t>
            </w:r>
            <w:r>
              <w:rPr>
                <w:rFonts w:ascii="Arial"/>
                <w:b/>
                <w:spacing w:val="-4"/>
                <w:w w:val="85"/>
                <w:sz w:val="21"/>
              </w:rPr>
              <w:t xml:space="preserve">effettuare </w:t>
            </w:r>
            <w:r>
              <w:rPr>
                <w:rFonts w:ascii="Arial"/>
                <w:b/>
                <w:spacing w:val="-2"/>
                <w:w w:val="85"/>
                <w:sz w:val="21"/>
              </w:rPr>
              <w:t xml:space="preserve">in parte </w:t>
            </w:r>
            <w:r>
              <w:rPr>
                <w:rFonts w:ascii="Arial"/>
                <w:b/>
                <w:spacing w:val="-4"/>
                <w:w w:val="85"/>
                <w:sz w:val="21"/>
              </w:rPr>
              <w:t xml:space="preserve">e in che modo </w:t>
            </w:r>
            <w:r>
              <w:rPr>
                <w:rFonts w:ascii="Arial"/>
                <w:b/>
                <w:spacing w:val="-4"/>
                <w:w w:val="85"/>
                <w:sz w:val="21"/>
              </w:rPr>
              <w:t>l'investimento sostenibile contribuisce a tali obiettivi?</w:t>
            </w:r>
          </w:p>
          <w:p w14:paraId="037F1C0D" w14:textId="77777777" w:rsidR="00D823D1" w:rsidRDefault="00AB2932">
            <w:pPr>
              <w:pStyle w:val="TableParagraph"/>
              <w:spacing w:before="164" w:line="244" w:lineRule="auto"/>
              <w:ind w:left="980"/>
              <w:rPr>
                <w:sz w:val="19"/>
              </w:rPr>
            </w:pPr>
            <w:r>
              <w:rPr>
                <w:w w:val="70"/>
                <w:sz w:val="18"/>
              </w:rPr>
              <w:t xml:space="preserve">Gli investimenti sostenibili mirano a contribuire agli Obiettivi di Sviluppo Sostenibile delle Nazioni Unite ("SDG"), che comprendono </w:t>
            </w:r>
            <w:r>
              <w:rPr>
                <w:spacing w:val="-2"/>
                <w:w w:val="70"/>
                <w:sz w:val="18"/>
              </w:rPr>
              <w:t xml:space="preserve">sia obiettivi sociali che ambientali. Si tratta di 17 obiettivi riconosciuti a livello globale, che </w:t>
            </w:r>
            <w:r>
              <w:rPr>
                <w:w w:val="70"/>
                <w:sz w:val="18"/>
              </w:rPr>
              <w:t>includono obiettivi ambientali quali l'azione per il clima, l'acqua pulita, la vita sulla terra e negli oceani, nonché obiettivi sociali quali la fine della fame, l'uguaglianza di genere, l'istruzione, ecc.</w:t>
            </w:r>
            <w:r>
              <w:rPr>
                <w:sz w:val="18"/>
              </w:rPr>
              <w:t xml:space="preserve"> </w:t>
            </w:r>
            <w:r>
              <w:rPr>
                <w:w w:val="70"/>
                <w:sz w:val="18"/>
              </w:rPr>
              <w:t>Robeco ha sviluppato un quadro di riferimento proprietario basato sugli SDG delle Nazioni Unite attraverso il quale il contributo di un emittente a tali SDG viene determinato tramite un processo in tre fas</w:t>
            </w:r>
            <w:r>
              <w:rPr>
                <w:w w:val="70"/>
                <w:sz w:val="18"/>
              </w:rPr>
              <w:t xml:space="preserve">i. Questo processo inizia con una linea di base settoriale sulla quale vengono analizzati i prodotti </w:t>
            </w:r>
            <w:r>
              <w:rPr>
                <w:w w:val="67"/>
                <w:sz w:val="18"/>
              </w:rPr>
              <w:t xml:space="preserve">di un'azienda </w:t>
            </w:r>
            <w:r>
              <w:rPr>
                <w:w w:val="70"/>
                <w:sz w:val="18"/>
              </w:rPr>
              <w:t xml:space="preserve">per esaminarne il contributo </w:t>
            </w:r>
            <w:r>
              <w:rPr>
                <w:spacing w:val="-2"/>
                <w:w w:val="70"/>
                <w:sz w:val="18"/>
              </w:rPr>
              <w:t xml:space="preserve">alla società e all'ambiente. Inoltre, </w:t>
            </w:r>
            <w:r>
              <w:rPr>
                <w:w w:val="70"/>
                <w:sz w:val="18"/>
              </w:rPr>
              <w:t xml:space="preserve">vengono verificati </w:t>
            </w:r>
            <w:r>
              <w:rPr>
                <w:spacing w:val="-2"/>
                <w:w w:val="70"/>
                <w:sz w:val="18"/>
              </w:rPr>
              <w:t xml:space="preserve">i processi operativi coinvolti nella creazione di tali prodotti, </w:t>
            </w:r>
            <w:r>
              <w:rPr>
                <w:w w:val="70"/>
                <w:sz w:val="18"/>
              </w:rPr>
              <w:t>insieme a eventuali controversie/azioni legali e alle misure correttive adottate, che vengono esaminate prima di determinare il punteggio finale relativo agli SDG.</w:t>
            </w:r>
            <w:r>
              <w:rPr>
                <w:sz w:val="18"/>
              </w:rPr>
              <w:t xml:space="preserve"> </w:t>
            </w:r>
            <w:r>
              <w:rPr>
                <w:w w:val="70"/>
                <w:sz w:val="18"/>
              </w:rPr>
              <w:t xml:space="preserve">Il punteggio finale varia da altamente negativo (-3) ad altamente positivo (+3) e </w:t>
            </w:r>
            <w:r>
              <w:rPr>
                <w:w w:val="70"/>
                <w:sz w:val="18"/>
              </w:rPr>
              <w:t>solo gli emittenti che ottengono punteggi SDG positivi (+1, +2 e +3) sono considerati Investimenti Sostenibili.</w:t>
            </w:r>
          </w:p>
        </w:tc>
      </w:tr>
      <w:tr w:rsidR="00D823D1" w14:paraId="29D46E94" w14:textId="77777777">
        <w:trPr>
          <w:trHeight w:val="755"/>
        </w:trPr>
        <w:tc>
          <w:tcPr>
            <w:tcW w:w="2530" w:type="dxa"/>
          </w:tcPr>
          <w:p w14:paraId="15A0AA6B" w14:textId="77777777" w:rsidR="00D823D1" w:rsidRDefault="00D823D1">
            <w:pPr>
              <w:pStyle w:val="TableParagraph"/>
              <w:rPr>
                <w:rFonts w:ascii="Times New Roman"/>
                <w:sz w:val="18"/>
              </w:rPr>
            </w:pPr>
          </w:p>
        </w:tc>
        <w:tc>
          <w:tcPr>
            <w:tcW w:w="8927" w:type="dxa"/>
          </w:tcPr>
          <w:p w14:paraId="4FB6908E" w14:textId="77777777" w:rsidR="00D823D1" w:rsidRDefault="00AB2932">
            <w:pPr>
              <w:pStyle w:val="TableParagraph"/>
              <w:tabs>
                <w:tab w:val="left" w:pos="979"/>
              </w:tabs>
              <w:spacing w:before="120" w:line="247" w:lineRule="auto"/>
              <w:ind w:left="980" w:right="55" w:hanging="406"/>
              <w:rPr>
                <w:rFonts w:ascii="Arial"/>
                <w:b/>
              </w:rPr>
            </w:pPr>
            <w:r>
              <w:rPr>
                <w:noProof/>
                <w:position w:val="-4"/>
              </w:rPr>
              <w:drawing>
                <wp:inline distT="0" distB="0" distL="0" distR="0" wp14:anchorId="122C9B7B" wp14:editId="54557CFF">
                  <wp:extent cx="130175" cy="130175"/>
                  <wp:effectExtent l="0" t="0" r="0" b="0"/>
                  <wp:docPr id="59" name="Image 59"/>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21" cstate="print"/>
                          <a:stretch>
                            <a:fillRect/>
                          </a:stretch>
                        </pic:blipFill>
                        <pic:spPr>
                          <a:xfrm>
                            <a:off x="0" y="0"/>
                            <a:ext cx="130175" cy="130175"/>
                          </a:xfrm>
                          <a:prstGeom prst="rect">
                            <a:avLst/>
                          </a:prstGeom>
                        </pic:spPr>
                      </pic:pic>
                    </a:graphicData>
                  </a:graphic>
                </wp:inline>
              </w:drawing>
            </w:r>
            <w:r>
              <w:rPr>
                <w:rFonts w:ascii="Times New Roman"/>
                <w:sz w:val="19"/>
              </w:rPr>
              <w:tab/>
            </w:r>
            <w:r>
              <w:rPr>
                <w:rFonts w:ascii="Arial"/>
                <w:b/>
                <w:spacing w:val="-4"/>
                <w:w w:val="85"/>
                <w:sz w:val="21"/>
              </w:rPr>
              <w:t xml:space="preserve">In che modo gli investimenti sostenibili che il prodotto finanziario intende effettuare in parte </w:t>
            </w:r>
            <w:r>
              <w:rPr>
                <w:rFonts w:ascii="Arial"/>
                <w:b/>
                <w:spacing w:val="-2"/>
                <w:w w:val="85"/>
                <w:sz w:val="21"/>
              </w:rPr>
              <w:t>non causano un danno significativo a nessun obiettivo di investimento sostenibile</w:t>
            </w:r>
            <w:r>
              <w:rPr>
                <w:rFonts w:ascii="Arial"/>
                <w:b/>
                <w:spacing w:val="-4"/>
                <w:w w:val="85"/>
                <w:sz w:val="21"/>
              </w:rPr>
              <w:t xml:space="preserve">, sia esso </w:t>
            </w:r>
            <w:r>
              <w:rPr>
                <w:rFonts w:ascii="Arial"/>
                <w:b/>
                <w:spacing w:val="-2"/>
                <w:w w:val="85"/>
                <w:sz w:val="21"/>
              </w:rPr>
              <w:t>ambientale o sociale?</w:t>
            </w:r>
          </w:p>
        </w:tc>
      </w:tr>
      <w:tr w:rsidR="00D823D1" w14:paraId="3B73B306" w14:textId="77777777">
        <w:trPr>
          <w:trHeight w:val="1080"/>
        </w:trPr>
        <w:tc>
          <w:tcPr>
            <w:tcW w:w="2530" w:type="dxa"/>
          </w:tcPr>
          <w:p w14:paraId="55A2F92F" w14:textId="77777777" w:rsidR="00D823D1" w:rsidRDefault="00D823D1">
            <w:pPr>
              <w:pStyle w:val="TableParagraph"/>
              <w:rPr>
                <w:rFonts w:ascii="Times New Roman"/>
                <w:sz w:val="18"/>
              </w:rPr>
            </w:pPr>
          </w:p>
        </w:tc>
        <w:tc>
          <w:tcPr>
            <w:tcW w:w="8927" w:type="dxa"/>
          </w:tcPr>
          <w:p w14:paraId="683E5C9C" w14:textId="77777777" w:rsidR="00D823D1" w:rsidRDefault="00AB2932">
            <w:pPr>
              <w:pStyle w:val="TableParagraph"/>
              <w:spacing w:before="110" w:line="244" w:lineRule="auto"/>
              <w:ind w:left="980"/>
              <w:rPr>
                <w:sz w:val="19"/>
              </w:rPr>
            </w:pPr>
            <w:r>
              <w:rPr>
                <w:w w:val="70"/>
                <w:sz w:val="18"/>
              </w:rPr>
              <w:t>Gli investimenti sostenibili non causano alcun danno significativo a nessun obiettivo di investimento sostenibile ambientale o sociale</w:t>
            </w:r>
            <w:r>
              <w:rPr>
                <w:w w:val="65"/>
                <w:sz w:val="18"/>
              </w:rPr>
              <w:t xml:space="preserve">, tenendo conto dei principali impatti negativi e allineandosi alle Linee guida dell'OCSE per le imprese multinazionali </w:t>
            </w:r>
            <w:r>
              <w:rPr>
                <w:w w:val="70"/>
                <w:sz w:val="18"/>
              </w:rPr>
              <w:t>e ai Principi guida delle Nazioni Unite su imprese e diritti umani. Inoltre, gli investimenti sostenibili ottengono un punteggio positivo nel quadro SDG di Robeco e, pertanto, non causano alcun danno significativo.</w:t>
            </w:r>
          </w:p>
        </w:tc>
      </w:tr>
      <w:tr w:rsidR="00D823D1" w14:paraId="0074F5A9" w14:textId="77777777">
        <w:trPr>
          <w:trHeight w:val="3253"/>
        </w:trPr>
        <w:tc>
          <w:tcPr>
            <w:tcW w:w="2530" w:type="dxa"/>
          </w:tcPr>
          <w:p w14:paraId="60A7CBAA" w14:textId="77777777" w:rsidR="00D823D1" w:rsidRDefault="00D823D1">
            <w:pPr>
              <w:pStyle w:val="TableParagraph"/>
              <w:rPr>
                <w:rFonts w:ascii="Times New Roman"/>
                <w:sz w:val="18"/>
              </w:rPr>
            </w:pPr>
          </w:p>
        </w:tc>
        <w:tc>
          <w:tcPr>
            <w:tcW w:w="8927" w:type="dxa"/>
          </w:tcPr>
          <w:p w14:paraId="203D1479" w14:textId="77777777" w:rsidR="00D823D1" w:rsidRDefault="00AB2932">
            <w:pPr>
              <w:pStyle w:val="TableParagraph"/>
              <w:spacing w:before="60" w:line="249" w:lineRule="auto"/>
              <w:ind w:left="1264"/>
              <w:rPr>
                <w:rFonts w:ascii="Arial"/>
                <w:b/>
              </w:rPr>
            </w:pPr>
            <w:r>
              <w:rPr>
                <w:rFonts w:ascii="Arial"/>
                <w:b/>
                <w:noProof/>
              </w:rPr>
              <mc:AlternateContent>
                <mc:Choice Requires="wpg">
                  <w:drawing>
                    <wp:anchor distT="0" distB="0" distL="0" distR="0" simplePos="0" relativeHeight="251707392" behindDoc="1" locked="0" layoutInCell="1" allowOverlap="1" wp14:anchorId="6EA92F21" wp14:editId="6B8205CA">
                      <wp:simplePos x="0" y="0"/>
                      <wp:positionH relativeFrom="column">
                        <wp:posOffset>266574</wp:posOffset>
                      </wp:positionH>
                      <wp:positionV relativeFrom="paragraph">
                        <wp:posOffset>87459</wp:posOffset>
                      </wp:positionV>
                      <wp:extent cx="331470" cy="76200"/>
                      <wp:effectExtent l="0" t="0" r="0" b="0"/>
                      <wp:wrapNone/>
                      <wp:docPr id="60" name="Group 60"/>
                      <wp:cNvGraphicFramePr/>
                      <a:graphic xmlns:a="http://schemas.openxmlformats.org/drawingml/2006/main">
                        <a:graphicData uri="http://schemas.microsoft.com/office/word/2010/wordprocessingGroup">
                          <wpg:wgp>
                            <wpg:cNvGrpSpPr/>
                            <wpg:grpSpPr>
                              <a:xfrm>
                                <a:off x="0" y="0"/>
                                <a:ext cx="331470" cy="76200"/>
                                <a:chOff x="0" y="0"/>
                                <a:chExt cx="331470" cy="76200"/>
                              </a:xfrm>
                            </wpg:grpSpPr>
                            <wps:wsp>
                              <wps:cNvPr id="61" name="Graphic 61"/>
                              <wps:cNvSpPr/>
                              <wps:spPr>
                                <a:xfrm>
                                  <a:off x="0" y="38103"/>
                                  <a:ext cx="267970" cy="1270"/>
                                </a:xfrm>
                                <a:custGeom>
                                  <a:avLst/>
                                  <a:gdLst/>
                                  <a:ahLst/>
                                  <a:cxnLst/>
                                  <a:rect l="l" t="t" r="r" b="b"/>
                                  <a:pathLst>
                                    <a:path w="267970">
                                      <a:moveTo>
                                        <a:pt x="267969" y="0"/>
                                      </a:moveTo>
                                      <a:lnTo>
                                        <a:pt x="0" y="0"/>
                                      </a:lnTo>
                                    </a:path>
                                  </a:pathLst>
                                </a:custGeom>
                                <a:ln w="12700">
                                  <a:solidFill>
                                    <a:srgbClr val="E7E6E6"/>
                                  </a:solidFill>
                                  <a:prstDash val="lgDash"/>
                                </a:ln>
                              </wps:spPr>
                              <wps:bodyPr wrap="square" lIns="0" tIns="0" rIns="0" bIns="0" rtlCol="0">
                                <a:prstTxWarp prst="textNoShape">
                                  <a:avLst/>
                                </a:prstTxWarp>
                              </wps:bodyPr>
                            </wps:wsp>
                            <wps:wsp>
                              <wps:cNvPr id="62" name="Graphic 62"/>
                              <wps:cNvSpPr/>
                              <wps:spPr>
                                <a:xfrm>
                                  <a:off x="255267" y="0"/>
                                  <a:ext cx="76200" cy="76200"/>
                                </a:xfrm>
                                <a:custGeom>
                                  <a:avLst/>
                                  <a:gdLst/>
                                  <a:ahLst/>
                                  <a:cxnLst/>
                                  <a:rect l="l" t="t" r="r" b="b"/>
                                  <a:pathLst>
                                    <a:path w="76200" h="76200">
                                      <a:moveTo>
                                        <a:pt x="0" y="0"/>
                                      </a:moveTo>
                                      <a:lnTo>
                                        <a:pt x="0" y="76200"/>
                                      </a:lnTo>
                                      <a:lnTo>
                                        <a:pt x="76200" y="38100"/>
                                      </a:lnTo>
                                      <a:lnTo>
                                        <a:pt x="0" y="0"/>
                                      </a:lnTo>
                                      <a:close/>
                                    </a:path>
                                  </a:pathLst>
                                </a:custGeom>
                                <a:solidFill>
                                  <a:srgbClr val="E7E6E6"/>
                                </a:solidFill>
                              </wps:spPr>
                              <wps:bodyPr wrap="square" lIns="0" tIns="0" rIns="0" bIns="0" rtlCol="0">
                                <a:prstTxWarp prst="textNoShape">
                                  <a:avLst/>
                                </a:prstTxWarp>
                              </wps:bodyPr>
                            </wps:wsp>
                          </wpg:wgp>
                        </a:graphicData>
                      </a:graphic>
                    </wp:anchor>
                  </w:drawing>
                </mc:Choice>
                <mc:Fallback>
                  <w:pict>
                    <v:group w14:anchorId="67F53C9C" id="Group 60" o:spid="_x0000_s1026" style="position:absolute;margin-left:21pt;margin-top:6.9pt;width:26.1pt;height:6pt;z-index:-251609088;mso-wrap-distance-left:0;mso-wrap-distance-right:0" coordsize="33147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">
                      <v:shape id="Graphic 61" o:spid="_x0000_s1027" style="position:absolute;top:38103;width:267970;height:1270;visibility:visible;mso-wrap-style:square;v-text-anchor:top" coordsize="2679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" path="m267969,l,e" filled="f" strokecolor="#e7e6e6" strokeweight="1pt">
                        <v:stroke dashstyle="longDash"/>
                        <v:path arrowok="t"/>
                      </v:shape>
                      <v:shape id="Graphic 62" o:spid="_x0000_s1028" style="position:absolute;left:255267;width:76200;height:76200;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" path="m,l,76200,76200,38100,,xe" fillcolor="#e7e6e6" stroked="f">
                        <v:path arrowok="t"/>
                      </v:shape>
                    </v:group>
                  </w:pict>
                </mc:Fallback>
              </mc:AlternateContent>
            </w:r>
            <w:r>
              <w:rPr>
                <w:rFonts w:ascii="Arial"/>
                <w:b/>
                <w:w w:val="80"/>
                <w:sz w:val="21"/>
              </w:rPr>
              <w:t xml:space="preserve">In che modo sono stati presi in </w:t>
            </w:r>
            <w:r>
              <w:rPr>
                <w:rFonts w:ascii="Arial"/>
                <w:b/>
                <w:spacing w:val="-2"/>
                <w:w w:val="95"/>
                <w:sz w:val="21"/>
              </w:rPr>
              <w:t xml:space="preserve">considerazione </w:t>
            </w:r>
            <w:r>
              <w:rPr>
                <w:rFonts w:ascii="Arial"/>
                <w:b/>
                <w:w w:val="80"/>
                <w:sz w:val="21"/>
              </w:rPr>
              <w:t>gli indicatori relativi agli impatti negativi sui fattori di sostenibilit</w:t>
            </w:r>
            <w:r>
              <w:rPr>
                <w:rFonts w:ascii="Arial"/>
                <w:b/>
                <w:w w:val="80"/>
                <w:sz w:val="21"/>
              </w:rPr>
              <w:t>à</w:t>
            </w:r>
            <w:r>
              <w:rPr>
                <w:rFonts w:ascii="Arial"/>
                <w:b/>
                <w:spacing w:val="-2"/>
                <w:w w:val="95"/>
                <w:sz w:val="21"/>
              </w:rPr>
              <w:t>?</w:t>
            </w:r>
          </w:p>
          <w:p w14:paraId="62472605" w14:textId="77777777" w:rsidR="00D823D1" w:rsidRDefault="00AB2932">
            <w:pPr>
              <w:pStyle w:val="TableParagraph"/>
              <w:spacing w:before="164" w:line="244" w:lineRule="auto"/>
              <w:ind w:left="1264" w:right="55"/>
              <w:rPr>
                <w:sz w:val="19"/>
              </w:rPr>
            </w:pPr>
            <w:r>
              <w:rPr>
                <w:w w:val="70"/>
                <w:sz w:val="18"/>
              </w:rPr>
              <w:t xml:space="preserve">Gli indicatori obbligatori </w:t>
            </w:r>
            <w:r>
              <w:rPr>
                <w:w w:val="70"/>
                <w:sz w:val="18"/>
              </w:rPr>
              <w:t>relativi agli impatti negativi principali vengono presi in considerazione</w:t>
            </w:r>
            <w:r>
              <w:rPr>
                <w:w w:val="65"/>
                <w:sz w:val="18"/>
              </w:rPr>
              <w:t xml:space="preserve">, direttamente o indirettamente, </w:t>
            </w:r>
            <w:r>
              <w:rPr>
                <w:w w:val="70"/>
                <w:sz w:val="18"/>
              </w:rPr>
              <w:t xml:space="preserve">attraverso il quadro di riferimento SDG di Robeco </w:t>
            </w:r>
            <w:r>
              <w:rPr>
                <w:w w:val="65"/>
                <w:sz w:val="18"/>
              </w:rPr>
              <w:t>al momento di individuare gli investimenti sostenibili per il Comparto. Inoltre, vengono presi in considerazione indicatori ambientali e sociali su base volontaria, a seconda della loro rilevanza ai fini della misurazione degli impatti sugli SDG e della disponibilità dei dati.</w:t>
            </w:r>
            <w:r>
              <w:rPr>
                <w:sz w:val="18"/>
              </w:rPr>
              <w:t xml:space="preserve"> </w:t>
            </w:r>
            <w:r>
              <w:rPr>
                <w:w w:val="65"/>
                <w:sz w:val="18"/>
              </w:rPr>
              <w:t xml:space="preserve">Una descrizione dettagliata dell'integrazione degli </w:t>
            </w:r>
            <w:r>
              <w:rPr>
                <w:w w:val="70"/>
                <w:sz w:val="18"/>
              </w:rPr>
              <w:t xml:space="preserve">impatti </w:t>
            </w:r>
            <w:r>
              <w:rPr>
                <w:w w:val="65"/>
                <w:sz w:val="18"/>
              </w:rPr>
              <w:t>negativi principal</w:t>
            </w:r>
            <w:r>
              <w:rPr>
                <w:w w:val="65"/>
                <w:sz w:val="18"/>
              </w:rPr>
              <w:t xml:space="preserve">i </w:t>
            </w:r>
            <w:r>
              <w:rPr>
                <w:w w:val="70"/>
                <w:sz w:val="18"/>
              </w:rPr>
              <w:t xml:space="preserve">è disponibile nella Dichiarazione sugli impatti negativi principali di Robeco pubblicata sul sito web di Robeco </w:t>
            </w:r>
            <w:hyperlink r:id="rId22">
              <w:r>
                <w:rPr>
                  <w:w w:val="70"/>
                  <w:sz w:val="18"/>
                </w:rPr>
                <w:t>(</w:t>
              </w:r>
            </w:hyperlink>
            <w:hyperlink r:id="rId23">
              <w:r>
                <w:rPr>
                  <w:color w:val="0562C1"/>
                  <w:w w:val="65"/>
                  <w:sz w:val="18"/>
                  <w:u w:val="single" w:color="0562C1"/>
                </w:rPr>
                <w:t>https://www.robeco.com/files/docm/docu-robeco-principal-adverse-impact-statement-2024-en.pdf</w:t>
              </w:r>
              <w:r>
                <w:rPr>
                  <w:w w:val="65"/>
                  <w:sz w:val="18"/>
                </w:rPr>
                <w:t>)</w:t>
              </w:r>
            </w:hyperlink>
            <w:r>
              <w:rPr>
                <w:w w:val="65"/>
                <w:sz w:val="18"/>
              </w:rPr>
              <w:t>.</w:t>
            </w:r>
            <w:r>
              <w:rPr>
                <w:sz w:val="18"/>
              </w:rPr>
              <w:t xml:space="preserve"> </w:t>
            </w:r>
            <w:r>
              <w:rPr>
                <w:w w:val="65"/>
                <w:sz w:val="18"/>
              </w:rPr>
              <w:t xml:space="preserve">In questa dichiarazione, Robeco illustra il proprio approccio all'identificazione e alla definizione delle priorità dei principali impatti negativi, </w:t>
            </w:r>
            <w:r>
              <w:rPr>
                <w:w w:val="70"/>
                <w:sz w:val="18"/>
              </w:rPr>
              <w:t xml:space="preserve">nonché il modo in cui tali impatti vengono considerati nell'ambito del </w:t>
            </w:r>
            <w:r>
              <w:rPr>
                <w:w w:val="65"/>
                <w:sz w:val="18"/>
              </w:rPr>
              <w:t xml:space="preserve">processo di due diligence </w:t>
            </w:r>
            <w:r>
              <w:rPr>
                <w:w w:val="70"/>
                <w:sz w:val="18"/>
              </w:rPr>
              <w:t xml:space="preserve">di investimento di Robeco </w:t>
            </w:r>
            <w:r>
              <w:rPr>
                <w:w w:val="65"/>
                <w:sz w:val="18"/>
              </w:rPr>
              <w:t>e delle procedure relative alla ricerca e all'analisi, alle esclusioni e alle restrizioni e/o</w:t>
            </w:r>
          </w:p>
          <w:p w14:paraId="5E8A7345" w14:textId="77777777" w:rsidR="00D823D1" w:rsidRDefault="00AB2932">
            <w:pPr>
              <w:pStyle w:val="TableParagraph"/>
              <w:spacing w:line="230" w:lineRule="atLeast"/>
              <w:ind w:left="1264"/>
              <w:rPr>
                <w:sz w:val="19"/>
              </w:rPr>
            </w:pPr>
            <w:r>
              <w:rPr>
                <w:w w:val="65"/>
                <w:sz w:val="18"/>
              </w:rPr>
              <w:t xml:space="preserve">voto e partecipazione. Questa descrizione illustra inoltre in che modo gli indicatori di impatto negativo principale vengono </w:t>
            </w:r>
            <w:r>
              <w:rPr>
                <w:w w:val="80"/>
                <w:sz w:val="18"/>
              </w:rPr>
              <w:t xml:space="preserve">considerati dal quadro </w:t>
            </w:r>
            <w:r>
              <w:rPr>
                <w:w w:val="80"/>
                <w:sz w:val="18"/>
              </w:rPr>
              <w:t>degli SDG.</w:t>
            </w:r>
          </w:p>
        </w:tc>
      </w:tr>
    </w:tbl>
    <w:p w14:paraId="220114D6" w14:textId="77777777" w:rsidR="00D823D1" w:rsidRDefault="00D823D1">
      <w:pPr>
        <w:pStyle w:val="TableParagraph"/>
        <w:spacing w:line="230" w:lineRule="atLeast"/>
        <w:rPr>
          <w:sz w:val="19"/>
        </w:rPr>
        <w:sectPr w:rsidR="00D823D1">
          <w:headerReference w:type="default" r:id="rId24"/>
          <w:footerReference w:type="default" r:id="rId25"/>
          <w:pgSz w:w="11910" w:h="16840"/>
          <w:pgMar w:top="640" w:right="0" w:bottom="480" w:left="141" w:header="429" w:footer="293" w:gutter="0"/>
          <w:cols w:space="708"/>
        </w:sectPr>
      </w:pPr>
    </w:p>
    <w:p w14:paraId="1E891150" w14:textId="77777777" w:rsidR="00D823D1" w:rsidRDefault="00AB2932">
      <w:pPr>
        <w:pStyle w:val="Corpotesto"/>
        <w:spacing w:before="41"/>
        <w:rPr>
          <w:sz w:val="20"/>
        </w:rPr>
      </w:pPr>
      <w:r>
        <w:rPr>
          <w:noProof/>
          <w:sz w:val="20"/>
        </w:rPr>
        <w:lastRenderedPageBreak/>
        <mc:AlternateContent>
          <mc:Choice Requires="wpg">
            <w:drawing>
              <wp:anchor distT="0" distB="0" distL="0" distR="0" simplePos="0" relativeHeight="251713536" behindDoc="1" locked="0" layoutInCell="1" allowOverlap="1" wp14:anchorId="7624F983" wp14:editId="0384FC6C">
                <wp:simplePos x="0" y="0"/>
                <wp:positionH relativeFrom="page">
                  <wp:posOffset>2056128</wp:posOffset>
                </wp:positionH>
                <wp:positionV relativeFrom="page">
                  <wp:posOffset>651246</wp:posOffset>
                </wp:positionV>
                <wp:extent cx="318135" cy="76200"/>
                <wp:effectExtent l="0" t="0" r="0" b="0"/>
                <wp:wrapNone/>
                <wp:docPr id="63" name="Group 63"/>
                <wp:cNvGraphicFramePr/>
                <a:graphic xmlns:a="http://schemas.openxmlformats.org/drawingml/2006/main">
                  <a:graphicData uri="http://schemas.microsoft.com/office/word/2010/wordprocessingGroup">
                    <wpg:wgp>
                      <wpg:cNvGrpSpPr/>
                      <wpg:grpSpPr>
                        <a:xfrm>
                          <a:off x="0" y="0"/>
                          <a:ext cx="318135" cy="76200"/>
                          <a:chOff x="0" y="0"/>
                          <a:chExt cx="318135" cy="76200"/>
                        </a:xfrm>
                      </wpg:grpSpPr>
                      <wps:wsp>
                        <wps:cNvPr id="64" name="Graphic 64"/>
                        <wps:cNvSpPr/>
                        <wps:spPr>
                          <a:xfrm>
                            <a:off x="0" y="38103"/>
                            <a:ext cx="254635" cy="1270"/>
                          </a:xfrm>
                          <a:custGeom>
                            <a:avLst/>
                            <a:gdLst/>
                            <a:ahLst/>
                            <a:cxnLst/>
                            <a:rect l="l" t="t" r="r" b="b"/>
                            <a:pathLst>
                              <a:path w="254635">
                                <a:moveTo>
                                  <a:pt x="254635" y="0"/>
                                </a:moveTo>
                                <a:lnTo>
                                  <a:pt x="0" y="0"/>
                                </a:lnTo>
                              </a:path>
                            </a:pathLst>
                          </a:custGeom>
                          <a:ln w="12700">
                            <a:solidFill>
                              <a:srgbClr val="E7E6E6"/>
                            </a:solidFill>
                            <a:prstDash val="lgDash"/>
                          </a:ln>
                        </wps:spPr>
                        <wps:bodyPr wrap="square" lIns="0" tIns="0" rIns="0" bIns="0" rtlCol="0">
                          <a:prstTxWarp prst="textNoShape">
                            <a:avLst/>
                          </a:prstTxWarp>
                        </wps:bodyPr>
                      </wps:wsp>
                      <wps:wsp>
                        <wps:cNvPr id="65" name="Graphic 65"/>
                        <wps:cNvSpPr/>
                        <wps:spPr>
                          <a:xfrm>
                            <a:off x="241933" y="0"/>
                            <a:ext cx="76200" cy="76200"/>
                          </a:xfrm>
                          <a:custGeom>
                            <a:avLst/>
                            <a:gdLst/>
                            <a:ahLst/>
                            <a:cxnLst/>
                            <a:rect l="l" t="t" r="r" b="b"/>
                            <a:pathLst>
                              <a:path w="76200" h="76200">
                                <a:moveTo>
                                  <a:pt x="0" y="0"/>
                                </a:moveTo>
                                <a:lnTo>
                                  <a:pt x="0" y="76200"/>
                                </a:lnTo>
                                <a:lnTo>
                                  <a:pt x="76200" y="38100"/>
                                </a:lnTo>
                                <a:lnTo>
                                  <a:pt x="0" y="0"/>
                                </a:lnTo>
                                <a:close/>
                              </a:path>
                            </a:pathLst>
                          </a:custGeom>
                          <a:solidFill>
                            <a:srgbClr val="E7E6E6"/>
                          </a:solidFill>
                        </wps:spPr>
                        <wps:bodyPr wrap="square" lIns="0" tIns="0" rIns="0" bIns="0" rtlCol="0">
                          <a:prstTxWarp prst="textNoShape">
                            <a:avLst/>
                          </a:prstTxWarp>
                        </wps:bodyPr>
                      </wps:wsp>
                    </wpg:wgp>
                  </a:graphicData>
                </a:graphic>
              </wp:anchor>
            </w:drawing>
          </mc:Choice>
          <mc:Fallback>
            <w:pict>
              <v:group w14:anchorId="2D6F75DE" id="Group 63" o:spid="_x0000_s1026" style="position:absolute;margin-left:161.9pt;margin-top:51.3pt;width:25.05pt;height:6pt;z-index:-251602944;mso-wrap-distance-left:0;mso-wrap-distance-right:0;mso-position-horizontal-relative:page;mso-position-vertical-relative:page" coordsize="318135,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">
                <v:shape id="Graphic 64" o:spid="_x0000_s1027" style="position:absolute;top:38103;width:254635;height:1270;visibility:visible;mso-wrap-style:square;v-text-anchor:top" coordsize="2546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" path="m254635,l,e" filled="f" strokecolor="#e7e6e6" strokeweight="1pt">
                  <v:stroke dashstyle="longDash"/>
                  <v:path arrowok="t"/>
                </v:shape>
                <v:shape id="Graphic 65" o:spid="_x0000_s1028" style="position:absolute;left:241933;width:76200;height:76200;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" path="m,l,76200,76200,38100,,xe" fillcolor="#e7e6e6" stroked="f">
                  <v:path arrowok="t"/>
                </v:shape>
                <w10:wrap anchorx="page" anchory="page"/>
              </v:group>
            </w:pict>
          </mc:Fallback>
        </mc:AlternateContent>
      </w:r>
    </w:p>
    <w:p w14:paraId="0B69F88E" w14:textId="77777777" w:rsidR="00D823D1" w:rsidRDefault="00AB2932">
      <w:pPr>
        <w:tabs>
          <w:tab w:val="left" w:pos="3019"/>
        </w:tabs>
        <w:ind w:left="116"/>
        <w:rPr>
          <w:position w:val="13"/>
          <w:sz w:val="20"/>
        </w:rPr>
      </w:pPr>
      <w:r>
        <w:rPr>
          <w:noProof/>
          <w:sz w:val="20"/>
        </w:rPr>
        <mc:AlternateContent>
          <mc:Choice Requires="wpg">
            <w:drawing>
              <wp:inline distT="0" distB="0" distL="0" distR="0" wp14:anchorId="1FD46905" wp14:editId="32CD979E">
                <wp:extent cx="1714500" cy="584835"/>
                <wp:effectExtent l="19050" t="0" r="0" b="5715"/>
                <wp:docPr id="66" name="Group 66"/>
                <wp:cNvGraphicFramePr/>
                <a:graphic xmlns:a="http://schemas.openxmlformats.org/drawingml/2006/main">
                  <a:graphicData uri="http://schemas.microsoft.com/office/word/2010/wordprocessingGroup">
                    <wpg:wgp>
                      <wpg:cNvGrpSpPr/>
                      <wpg:grpSpPr>
                        <a:xfrm>
                          <a:off x="0" y="0"/>
                          <a:ext cx="1714500" cy="584835"/>
                          <a:chOff x="0" y="0"/>
                          <a:chExt cx="1714500" cy="584835"/>
                        </a:xfrm>
                      </wpg:grpSpPr>
                      <wps:wsp>
                        <wps:cNvPr id="67" name="Graphic 67"/>
                        <wps:cNvSpPr/>
                        <wps:spPr>
                          <a:xfrm>
                            <a:off x="18364" y="284485"/>
                            <a:ext cx="1212215" cy="6985"/>
                          </a:xfrm>
                          <a:custGeom>
                            <a:avLst/>
                            <a:gdLst/>
                            <a:ahLst/>
                            <a:cxnLst/>
                            <a:rect l="l" t="t" r="r" b="b"/>
                            <a:pathLst>
                              <a:path w="1212215" h="6985">
                                <a:moveTo>
                                  <a:pt x="0" y="0"/>
                                </a:moveTo>
                                <a:lnTo>
                                  <a:pt x="1211748" y="6448"/>
                                </a:lnTo>
                              </a:path>
                            </a:pathLst>
                          </a:custGeom>
                          <a:ln w="36729">
                            <a:solidFill>
                              <a:srgbClr val="9D9D9C"/>
                            </a:solidFill>
                            <a:prstDash val="solid"/>
                          </a:ln>
                        </wps:spPr>
                        <wps:bodyPr wrap="square" lIns="0" tIns="0" rIns="0" bIns="0" rtlCol="0">
                          <a:prstTxWarp prst="textNoShape">
                            <a:avLst/>
                          </a:prstTxWarp>
                        </wps:bodyPr>
                      </wps:wsp>
                      <wps:wsp>
                        <wps:cNvPr id="68" name="Graphic 68"/>
                        <wps:cNvSpPr/>
                        <wps:spPr>
                          <a:xfrm>
                            <a:off x="1120437" y="0"/>
                            <a:ext cx="593725" cy="584835"/>
                          </a:xfrm>
                          <a:custGeom>
                            <a:avLst/>
                            <a:gdLst/>
                            <a:ahLst/>
                            <a:cxnLst/>
                            <a:rect l="l" t="t" r="r" b="b"/>
                            <a:pathLst>
                              <a:path w="593725" h="584835">
                                <a:moveTo>
                                  <a:pt x="296770" y="584674"/>
                                </a:moveTo>
                                <a:lnTo>
                                  <a:pt x="248633" y="580848"/>
                                </a:lnTo>
                                <a:lnTo>
                                  <a:pt x="202969" y="569770"/>
                                </a:lnTo>
                                <a:lnTo>
                                  <a:pt x="160389" y="552043"/>
                                </a:lnTo>
                                <a:lnTo>
                                  <a:pt x="121503" y="528269"/>
                                </a:lnTo>
                                <a:lnTo>
                                  <a:pt x="86923" y="499049"/>
                                </a:lnTo>
                                <a:lnTo>
                                  <a:pt x="57260" y="464985"/>
                                </a:lnTo>
                                <a:lnTo>
                                  <a:pt x="33125" y="426681"/>
                                </a:lnTo>
                                <a:lnTo>
                                  <a:pt x="15129" y="384736"/>
                                </a:lnTo>
                                <a:lnTo>
                                  <a:pt x="3884" y="339754"/>
                                </a:lnTo>
                                <a:lnTo>
                                  <a:pt x="0" y="292337"/>
                                </a:lnTo>
                                <a:lnTo>
                                  <a:pt x="3884" y="244917"/>
                                </a:lnTo>
                                <a:lnTo>
                                  <a:pt x="15129" y="199934"/>
                                </a:lnTo>
                                <a:lnTo>
                                  <a:pt x="33125" y="157989"/>
                                </a:lnTo>
                                <a:lnTo>
                                  <a:pt x="57260" y="119684"/>
                                </a:lnTo>
                                <a:lnTo>
                                  <a:pt x="86923" y="85621"/>
                                </a:lnTo>
                                <a:lnTo>
                                  <a:pt x="121503" y="56402"/>
                                </a:lnTo>
                                <a:lnTo>
                                  <a:pt x="160389" y="32629"/>
                                </a:lnTo>
                                <a:lnTo>
                                  <a:pt x="202969" y="14903"/>
                                </a:lnTo>
                                <a:lnTo>
                                  <a:pt x="248633" y="3826"/>
                                </a:lnTo>
                                <a:lnTo>
                                  <a:pt x="296770" y="0"/>
                                </a:lnTo>
                                <a:lnTo>
                                  <a:pt x="344906" y="3826"/>
                                </a:lnTo>
                                <a:lnTo>
                                  <a:pt x="390570" y="14903"/>
                                </a:lnTo>
                                <a:lnTo>
                                  <a:pt x="433151" y="32629"/>
                                </a:lnTo>
                                <a:lnTo>
                                  <a:pt x="472036" y="56402"/>
                                </a:lnTo>
                                <a:lnTo>
                                  <a:pt x="506616" y="85621"/>
                                </a:lnTo>
                                <a:lnTo>
                                  <a:pt x="536279" y="119684"/>
                                </a:lnTo>
                                <a:lnTo>
                                  <a:pt x="560414" y="157989"/>
                                </a:lnTo>
                                <a:lnTo>
                                  <a:pt x="578410" y="199934"/>
                                </a:lnTo>
                                <a:lnTo>
                                  <a:pt x="589656" y="244917"/>
                                </a:lnTo>
                                <a:lnTo>
                                  <a:pt x="593540" y="292337"/>
                                </a:lnTo>
                                <a:lnTo>
                                  <a:pt x="589656" y="339754"/>
                                </a:lnTo>
                                <a:lnTo>
                                  <a:pt x="578410" y="384736"/>
                                </a:lnTo>
                                <a:lnTo>
                                  <a:pt x="560414" y="426681"/>
                                </a:lnTo>
                                <a:lnTo>
                                  <a:pt x="536279" y="464985"/>
                                </a:lnTo>
                                <a:lnTo>
                                  <a:pt x="506616" y="499049"/>
                                </a:lnTo>
                                <a:lnTo>
                                  <a:pt x="472036" y="528269"/>
                                </a:lnTo>
                                <a:lnTo>
                                  <a:pt x="433151" y="552043"/>
                                </a:lnTo>
                                <a:lnTo>
                                  <a:pt x="390570" y="569770"/>
                                </a:lnTo>
                                <a:lnTo>
                                  <a:pt x="344906" y="580848"/>
                                </a:lnTo>
                                <a:lnTo>
                                  <a:pt x="296770" y="584674"/>
                                </a:lnTo>
                                <a:close/>
                              </a:path>
                            </a:pathLst>
                          </a:custGeom>
                          <a:solidFill>
                            <a:srgbClr val="9D9D9C"/>
                          </a:solidFill>
                        </wps:spPr>
                        <wps:bodyPr wrap="square" lIns="0" tIns="0" rIns="0" bIns="0" rtlCol="0">
                          <a:prstTxWarp prst="textNoShape">
                            <a:avLst/>
                          </a:prstTxWarp>
                        </wps:bodyPr>
                      </wps:wsp>
                      <wps:wsp>
                        <wps:cNvPr id="69" name="Graphic 69"/>
                        <wps:cNvSpPr/>
                        <wps:spPr>
                          <a:xfrm>
                            <a:off x="1201840" y="196169"/>
                            <a:ext cx="410845" cy="256540"/>
                          </a:xfrm>
                          <a:custGeom>
                            <a:avLst/>
                            <a:gdLst/>
                            <a:ahLst/>
                            <a:cxnLst/>
                            <a:rect l="l" t="t" r="r" b="b"/>
                            <a:pathLst>
                              <a:path w="410845" h="256540">
                                <a:moveTo>
                                  <a:pt x="94970" y="23271"/>
                                </a:moveTo>
                                <a:lnTo>
                                  <a:pt x="5502" y="23271"/>
                                </a:lnTo>
                                <a:lnTo>
                                  <a:pt x="5502" y="0"/>
                                </a:lnTo>
                                <a:lnTo>
                                  <a:pt x="94970" y="0"/>
                                </a:lnTo>
                                <a:lnTo>
                                  <a:pt x="94970" y="23271"/>
                                </a:lnTo>
                                <a:close/>
                              </a:path>
                              <a:path w="410845" h="256540">
                                <a:moveTo>
                                  <a:pt x="80833" y="95794"/>
                                </a:moveTo>
                                <a:lnTo>
                                  <a:pt x="19639" y="95794"/>
                                </a:lnTo>
                                <a:lnTo>
                                  <a:pt x="19639" y="23271"/>
                                </a:lnTo>
                                <a:lnTo>
                                  <a:pt x="80833" y="23271"/>
                                </a:lnTo>
                                <a:lnTo>
                                  <a:pt x="80833" y="95794"/>
                                </a:lnTo>
                                <a:close/>
                              </a:path>
                              <a:path w="410845" h="256540">
                                <a:moveTo>
                                  <a:pt x="289464" y="50934"/>
                                </a:moveTo>
                                <a:lnTo>
                                  <a:pt x="212520" y="50934"/>
                                </a:lnTo>
                                <a:lnTo>
                                  <a:pt x="212520" y="31869"/>
                                </a:lnTo>
                                <a:lnTo>
                                  <a:pt x="289369" y="31869"/>
                                </a:lnTo>
                                <a:lnTo>
                                  <a:pt x="289464" y="50934"/>
                                </a:lnTo>
                                <a:close/>
                              </a:path>
                              <a:path w="410845" h="256540">
                                <a:moveTo>
                                  <a:pt x="190604" y="68878"/>
                                </a:moveTo>
                                <a:lnTo>
                                  <a:pt x="113660" y="68878"/>
                                </a:lnTo>
                                <a:lnTo>
                                  <a:pt x="113755" y="49906"/>
                                </a:lnTo>
                                <a:lnTo>
                                  <a:pt x="190604" y="49906"/>
                                </a:lnTo>
                                <a:lnTo>
                                  <a:pt x="190604" y="68878"/>
                                </a:lnTo>
                                <a:close/>
                              </a:path>
                              <a:path w="410845" h="256540">
                                <a:moveTo>
                                  <a:pt x="222103" y="147663"/>
                                </a:moveTo>
                                <a:lnTo>
                                  <a:pt x="220395" y="50934"/>
                                </a:lnTo>
                                <a:lnTo>
                                  <a:pt x="281590" y="50934"/>
                                </a:lnTo>
                                <a:lnTo>
                                  <a:pt x="281590" y="102243"/>
                                </a:lnTo>
                                <a:lnTo>
                                  <a:pt x="222103" y="147663"/>
                                </a:lnTo>
                                <a:close/>
                              </a:path>
                              <a:path w="410845" h="256540">
                                <a:moveTo>
                                  <a:pt x="182730" y="156168"/>
                                </a:moveTo>
                                <a:lnTo>
                                  <a:pt x="121535" y="116822"/>
                                </a:lnTo>
                                <a:lnTo>
                                  <a:pt x="121535" y="68878"/>
                                </a:lnTo>
                                <a:lnTo>
                                  <a:pt x="182730" y="68878"/>
                                </a:lnTo>
                                <a:lnTo>
                                  <a:pt x="182730" y="156168"/>
                                </a:lnTo>
                                <a:close/>
                              </a:path>
                              <a:path w="410845" h="256540">
                                <a:moveTo>
                                  <a:pt x="406736" y="177477"/>
                                </a:moveTo>
                                <a:lnTo>
                                  <a:pt x="196297" y="177477"/>
                                </a:lnTo>
                                <a:lnTo>
                                  <a:pt x="301514" y="97850"/>
                                </a:lnTo>
                                <a:lnTo>
                                  <a:pt x="406736" y="177477"/>
                                </a:lnTo>
                                <a:close/>
                              </a:path>
                              <a:path w="410845" h="256540">
                                <a:moveTo>
                                  <a:pt x="410715" y="256075"/>
                                </a:moveTo>
                                <a:lnTo>
                                  <a:pt x="0" y="256075"/>
                                </a:lnTo>
                                <a:lnTo>
                                  <a:pt x="0" y="103177"/>
                                </a:lnTo>
                                <a:lnTo>
                                  <a:pt x="84533" y="103177"/>
                                </a:lnTo>
                                <a:lnTo>
                                  <a:pt x="196297" y="177477"/>
                                </a:lnTo>
                                <a:lnTo>
                                  <a:pt x="406736" y="177477"/>
                                </a:lnTo>
                                <a:lnTo>
                                  <a:pt x="409577" y="179626"/>
                                </a:lnTo>
                                <a:lnTo>
                                  <a:pt x="410715" y="179626"/>
                                </a:lnTo>
                                <a:lnTo>
                                  <a:pt x="410715" y="256075"/>
                                </a:lnTo>
                                <a:close/>
                              </a:path>
                            </a:pathLst>
                          </a:custGeom>
                          <a:solidFill>
                            <a:srgbClr val="3B3B3A"/>
                          </a:solidFill>
                        </wps:spPr>
                        <wps:bodyPr wrap="square" lIns="0" tIns="0" rIns="0" bIns="0" rtlCol="0">
                          <a:prstTxWarp prst="textNoShape">
                            <a:avLst/>
                          </a:prstTxWarp>
                        </wps:bodyPr>
                      </wps:wsp>
                      <wps:wsp>
                        <wps:cNvPr id="70" name="Graphic 70"/>
                        <wps:cNvSpPr/>
                        <wps:spPr>
                          <a:xfrm>
                            <a:off x="1233482" y="48626"/>
                            <a:ext cx="319405" cy="170815"/>
                          </a:xfrm>
                          <a:custGeom>
                            <a:avLst/>
                            <a:gdLst/>
                            <a:ahLst/>
                            <a:cxnLst/>
                            <a:rect l="l" t="t" r="r" b="b"/>
                            <a:pathLst>
                              <a:path w="319405" h="170815">
                                <a:moveTo>
                                  <a:pt x="124237" y="170439"/>
                                </a:moveTo>
                                <a:lnTo>
                                  <a:pt x="115604" y="170439"/>
                                </a:lnTo>
                                <a:lnTo>
                                  <a:pt x="106777" y="168684"/>
                                </a:lnTo>
                                <a:lnTo>
                                  <a:pt x="99570" y="163897"/>
                                </a:lnTo>
                                <a:lnTo>
                                  <a:pt x="94710" y="156798"/>
                                </a:lnTo>
                                <a:lnTo>
                                  <a:pt x="92928" y="148103"/>
                                </a:lnTo>
                                <a:lnTo>
                                  <a:pt x="92928" y="140066"/>
                                </a:lnTo>
                                <a:lnTo>
                                  <a:pt x="97008" y="133337"/>
                                </a:lnTo>
                                <a:lnTo>
                                  <a:pt x="103270" y="129411"/>
                                </a:lnTo>
                                <a:lnTo>
                                  <a:pt x="95775" y="127168"/>
                                </a:lnTo>
                                <a:lnTo>
                                  <a:pt x="89798" y="122402"/>
                                </a:lnTo>
                                <a:lnTo>
                                  <a:pt x="85813" y="116421"/>
                                </a:lnTo>
                                <a:lnTo>
                                  <a:pt x="78887" y="122056"/>
                                </a:lnTo>
                                <a:lnTo>
                                  <a:pt x="70680" y="125615"/>
                                </a:lnTo>
                                <a:lnTo>
                                  <a:pt x="61691" y="126843"/>
                                </a:lnTo>
                                <a:lnTo>
                                  <a:pt x="52417" y="125486"/>
                                </a:lnTo>
                                <a:lnTo>
                                  <a:pt x="46914" y="123804"/>
                                </a:lnTo>
                                <a:lnTo>
                                  <a:pt x="42170" y="120813"/>
                                </a:lnTo>
                                <a:lnTo>
                                  <a:pt x="38470" y="116981"/>
                                </a:lnTo>
                                <a:lnTo>
                                  <a:pt x="32777" y="122495"/>
                                </a:lnTo>
                                <a:lnTo>
                                  <a:pt x="0" y="103358"/>
                                </a:lnTo>
                                <a:lnTo>
                                  <a:pt x="899" y="94551"/>
                                </a:lnTo>
                                <a:lnTo>
                                  <a:pt x="5315" y="86556"/>
                                </a:lnTo>
                                <a:lnTo>
                                  <a:pt x="12249" y="81199"/>
                                </a:lnTo>
                                <a:lnTo>
                                  <a:pt x="20765" y="78872"/>
                                </a:lnTo>
                                <a:lnTo>
                                  <a:pt x="29931" y="79972"/>
                                </a:lnTo>
                                <a:lnTo>
                                  <a:pt x="27476" y="74252"/>
                                </a:lnTo>
                                <a:lnTo>
                                  <a:pt x="26160" y="68138"/>
                                </a:lnTo>
                                <a:lnTo>
                                  <a:pt x="26089" y="61796"/>
                                </a:lnTo>
                                <a:lnTo>
                                  <a:pt x="27370" y="55392"/>
                                </a:lnTo>
                                <a:lnTo>
                                  <a:pt x="32204" y="45906"/>
                                </a:lnTo>
                                <a:lnTo>
                                  <a:pt x="39644" y="38734"/>
                                </a:lnTo>
                                <a:lnTo>
                                  <a:pt x="48917" y="34259"/>
                                </a:lnTo>
                                <a:lnTo>
                                  <a:pt x="59248" y="32869"/>
                                </a:lnTo>
                                <a:lnTo>
                                  <a:pt x="62208" y="17754"/>
                                </a:lnTo>
                                <a:lnTo>
                                  <a:pt x="71546" y="6222"/>
                                </a:lnTo>
                                <a:lnTo>
                                  <a:pt x="85171" y="0"/>
                                </a:lnTo>
                                <a:lnTo>
                                  <a:pt x="100993" y="813"/>
                                </a:lnTo>
                                <a:lnTo>
                                  <a:pt x="108752" y="4307"/>
                                </a:lnTo>
                                <a:lnTo>
                                  <a:pt x="115106" y="9493"/>
                                </a:lnTo>
                                <a:lnTo>
                                  <a:pt x="119858" y="15993"/>
                                </a:lnTo>
                                <a:lnTo>
                                  <a:pt x="122814" y="23430"/>
                                </a:lnTo>
                                <a:lnTo>
                                  <a:pt x="123289" y="23430"/>
                                </a:lnTo>
                                <a:lnTo>
                                  <a:pt x="130182" y="17932"/>
                                </a:lnTo>
                                <a:lnTo>
                                  <a:pt x="138303" y="14493"/>
                                </a:lnTo>
                                <a:lnTo>
                                  <a:pt x="147171" y="13349"/>
                                </a:lnTo>
                                <a:lnTo>
                                  <a:pt x="156305" y="14738"/>
                                </a:lnTo>
                                <a:lnTo>
                                  <a:pt x="163329" y="17761"/>
                                </a:lnTo>
                                <a:lnTo>
                                  <a:pt x="169232" y="22168"/>
                                </a:lnTo>
                                <a:lnTo>
                                  <a:pt x="173890" y="27697"/>
                                </a:lnTo>
                                <a:lnTo>
                                  <a:pt x="177178" y="34084"/>
                                </a:lnTo>
                                <a:lnTo>
                                  <a:pt x="181732" y="36794"/>
                                </a:lnTo>
                                <a:lnTo>
                                  <a:pt x="185527" y="40439"/>
                                </a:lnTo>
                                <a:lnTo>
                                  <a:pt x="188278" y="44925"/>
                                </a:lnTo>
                                <a:lnTo>
                                  <a:pt x="188942" y="44832"/>
                                </a:lnTo>
                                <a:lnTo>
                                  <a:pt x="203599" y="30068"/>
                                </a:lnTo>
                                <a:lnTo>
                                  <a:pt x="224082" y="24995"/>
                                </a:lnTo>
                                <a:lnTo>
                                  <a:pt x="243764" y="30822"/>
                                </a:lnTo>
                                <a:lnTo>
                                  <a:pt x="256019" y="48757"/>
                                </a:lnTo>
                                <a:lnTo>
                                  <a:pt x="256494" y="48757"/>
                                </a:lnTo>
                                <a:lnTo>
                                  <a:pt x="263387" y="43259"/>
                                </a:lnTo>
                                <a:lnTo>
                                  <a:pt x="271508" y="39820"/>
                                </a:lnTo>
                                <a:lnTo>
                                  <a:pt x="280376" y="38677"/>
                                </a:lnTo>
                                <a:lnTo>
                                  <a:pt x="289510" y="40065"/>
                                </a:lnTo>
                                <a:lnTo>
                                  <a:pt x="300419" y="45781"/>
                                </a:lnTo>
                                <a:lnTo>
                                  <a:pt x="308118" y="54738"/>
                                </a:lnTo>
                                <a:lnTo>
                                  <a:pt x="311991" y="65798"/>
                                </a:lnTo>
                                <a:lnTo>
                                  <a:pt x="311427" y="77822"/>
                                </a:lnTo>
                                <a:lnTo>
                                  <a:pt x="315684" y="84318"/>
                                </a:lnTo>
                                <a:lnTo>
                                  <a:pt x="318234" y="91654"/>
                                </a:lnTo>
                                <a:lnTo>
                                  <a:pt x="318898" y="99481"/>
                                </a:lnTo>
                                <a:lnTo>
                                  <a:pt x="317499" y="107449"/>
                                </a:lnTo>
                                <a:lnTo>
                                  <a:pt x="311515" y="118414"/>
                                </a:lnTo>
                                <a:lnTo>
                                  <a:pt x="302081" y="126059"/>
                                </a:lnTo>
                                <a:lnTo>
                                  <a:pt x="290441" y="129725"/>
                                </a:lnTo>
                                <a:lnTo>
                                  <a:pt x="277841" y="128757"/>
                                </a:lnTo>
                                <a:lnTo>
                                  <a:pt x="272883" y="141795"/>
                                </a:lnTo>
                                <a:lnTo>
                                  <a:pt x="263230" y="151187"/>
                                </a:lnTo>
                                <a:lnTo>
                                  <a:pt x="250517" y="155883"/>
                                </a:lnTo>
                                <a:lnTo>
                                  <a:pt x="236380" y="154832"/>
                                </a:lnTo>
                                <a:lnTo>
                                  <a:pt x="230308" y="152963"/>
                                </a:lnTo>
                                <a:lnTo>
                                  <a:pt x="225185" y="149598"/>
                                </a:lnTo>
                                <a:lnTo>
                                  <a:pt x="221295" y="145112"/>
                                </a:lnTo>
                                <a:lnTo>
                                  <a:pt x="211865" y="150058"/>
                                </a:lnTo>
                                <a:lnTo>
                                  <a:pt x="200576" y="152227"/>
                                </a:lnTo>
                                <a:lnTo>
                                  <a:pt x="189021" y="151539"/>
                                </a:lnTo>
                                <a:lnTo>
                                  <a:pt x="178791" y="147916"/>
                                </a:lnTo>
                                <a:lnTo>
                                  <a:pt x="173733" y="154038"/>
                                </a:lnTo>
                                <a:lnTo>
                                  <a:pt x="167287" y="158757"/>
                                </a:lnTo>
                                <a:lnTo>
                                  <a:pt x="159739" y="161795"/>
                                </a:lnTo>
                                <a:lnTo>
                                  <a:pt x="151372" y="162869"/>
                                </a:lnTo>
                                <a:lnTo>
                                  <a:pt x="145584" y="162869"/>
                                </a:lnTo>
                                <a:lnTo>
                                  <a:pt x="140176" y="161374"/>
                                </a:lnTo>
                                <a:lnTo>
                                  <a:pt x="135528" y="158757"/>
                                </a:lnTo>
                                <a:lnTo>
                                  <a:pt x="131733" y="165767"/>
                                </a:lnTo>
                                <a:lnTo>
                                  <a:pt x="124237" y="170439"/>
                                </a:lnTo>
                                <a:close/>
                              </a:path>
                            </a:pathLst>
                          </a:custGeom>
                          <a:solidFill>
                            <a:srgbClr val="FFFFFF"/>
                          </a:solidFill>
                        </wps:spPr>
                        <wps:bodyPr wrap="square" lIns="0" tIns="0" rIns="0" bIns="0" rtlCol="0">
                          <a:prstTxWarp prst="textNoShape">
                            <a:avLst/>
                          </a:prstTxWarp>
                        </wps:bodyPr>
                      </wps:wsp>
                    </wpg:wgp>
                  </a:graphicData>
                </a:graphic>
              </wp:inline>
            </w:drawing>
          </mc:Choice>
          <mc:Fallback>
            <w:pict>
              <v:group w14:anchorId="33B22697" id="Group 66" o:spid="_x0000_s1026" style="width:135pt;height:46.05pt;mso-position-horizontal-relative:char;mso-position-vertical-relative:line" coordsize="17145,5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">
                <v:shape id="Graphic 67" o:spid="_x0000_s1027" style="position:absolute;left:183;top:2844;width:12122;height:70;visibility:visible;mso-wrap-style:square;v-text-anchor:top" coordsize="121221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" path="m,l1211748,6448e" filled="f" strokecolor="#9d9d9c" strokeweight="1.02025mm">
                  <v:path arrowok="t"/>
                </v:shape>
                <v:shape id="Graphic 68" o:spid="_x0000_s1028" style="position:absolute;left:11204;width:5937;height:5848;visibility:visible;mso-wrap-style:square;v-text-anchor:top" coordsize="593725,584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" path="m296770,584674r-48137,-3826l202969,569770,160389,552043,121503,528269,86923,499049,57260,464985,33125,426681,15129,384736,3884,339754,,292337,3884,244917,15129,199934,33125,157989,57260,119684,86923,85621,121503,56402,160389,32629,202969,14903,248633,3826,296770,r48136,3826l390570,14903r42581,17726l472036,56402r34580,29219l536279,119684r24135,38305l578410,199934r11246,44983l593540,292337r-3884,47417l578410,384736r-17996,41945l536279,464985r-29663,34064l472036,528269r-38885,23774l390570,569770r-45664,11078l296770,584674xe" fillcolor="#9d9d9c" stroked="f">
                  <v:path arrowok="t"/>
                </v:shape>
                <v:shape id="Graphic 69" o:spid="_x0000_s1029" style="position:absolute;left:12018;top:1961;width:4108;height:2566;visibility:visible;mso-wrap-style:square;v-text-anchor:top" coordsize="410845,256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" path="m94970,23271r-89468,l5502,,94970,r,23271xem80833,95794r-61194,l19639,23271r61194,l80833,95794xem289464,50934r-76944,l212520,31869r76849,l289464,50934xem190604,68878r-76944,l113755,49906r76849,l190604,68878xem222103,147663l220395,50934r61195,l281590,102243r-59487,45420xem182730,156168l121535,116822r,-47944l182730,68878r,87290xem406736,177477r-210439,l301514,97850r105222,79627xem410715,256075l,256075,,103177r84533,l196297,177477r210439,l409577,179626r1138,l410715,256075xe" fillcolor="#3b3b3a" stroked="f">
                  <v:path arrowok="t"/>
                </v:shape>
                <v:shape id="Graphic 70" o:spid="_x0000_s1030" style="position:absolute;left:12334;top:486;width:3194;height:1708;visibility:visible;mso-wrap-style:square;v-text-anchor:top" coordsize="319405,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" path="m124237,170439r-8633,l106777,168684r-7207,-4787l94710,156798r-1782,-8695l92928,140066r4080,-6729l103270,129411r-7495,-2243l89798,122402r-3985,-5981l78887,122056r-8207,3559l61691,126843r-9274,-1357l46914,123804r-4744,-2991l38470,116981r-5693,5514l,103358,899,94551,5315,86556r6934,-5357l20765,78872r9166,1100l27476,74252,26160,68138r-71,-6342l27370,55392r4834,-9486l39644,38734r9273,-4475l59248,32869,62208,17754,71546,6222,85171,r15822,813l108752,4307r6354,5186l119858,15993r2956,7437l123289,23430r6893,-5498l138303,14493r8868,-1144l156305,14738r7024,3023l169232,22168r4658,5529l177178,34084r4554,2710l185527,40439r2751,4486l188942,44832,203599,30068r20483,-5073l243764,30822r12255,17935l256494,48757r6893,-5498l271508,39820r8868,-1143l289510,40065r10909,5716l308118,54738r3873,11060l311427,77822r4257,6496l318234,91654r664,7827l317499,107449r-5984,10965l302081,126059r-11640,3666l277841,128757r-4958,13038l263230,151187r-12713,4696l236380,154832r-6072,-1869l225185,149598r-3890,-4486l211865,150058r-11289,2169l189021,151539r-10230,-3623l173733,154038r-6446,4719l159739,161795r-8367,1074l145584,162869r-5408,-1495l135528,158757r-3795,7010l124237,170439xe" stroked="f">
                  <v:path arrowok="t"/>
                </v:shape>
                <w10:anchorlock/>
              </v:group>
            </w:pict>
          </mc:Fallback>
        </mc:AlternateContent>
      </w:r>
      <w:r>
        <w:rPr>
          <w:sz w:val="19"/>
        </w:rPr>
        <w:tab/>
      </w:r>
      <w:r>
        <w:rPr>
          <w:noProof/>
          <w:position w:val="13"/>
          <w:sz w:val="20"/>
        </w:rPr>
        <mc:AlternateContent>
          <mc:Choice Requires="wps">
            <w:drawing>
              <wp:inline distT="0" distB="0" distL="0" distR="0" wp14:anchorId="143E6816" wp14:editId="392BC5BF">
                <wp:extent cx="5480050" cy="5134610"/>
                <wp:effectExtent l="0" t="0" r="0" b="0"/>
                <wp:docPr id="71" name="Textbox 71"/>
                <wp:cNvGraphicFramePr/>
                <a:graphic xmlns:a="http://schemas.openxmlformats.org/drawingml/2006/main">
                  <a:graphicData uri="http://schemas.microsoft.com/office/word/2010/wordprocessingShape">
                    <wps:wsp>
                      <wps:cNvSpPr txBox="1"/>
                      <wps:spPr>
                        <a:xfrm>
                          <a:off x="0" y="0"/>
                          <a:ext cx="5480050" cy="5134610"/>
                        </a:xfrm>
                        <a:prstGeom prst="rect">
                          <a:avLst/>
                        </a:prstGeom>
                      </wps:spPr>
                      <wps:txbx>
                        <w:txbxContent>
                          <w:tbl>
                            <w:tblPr>
                              <w:tblStyle w:val="TableNormal"/>
                              <w:tblW w:w="0" w:type="auto"/>
                              <w:tblInd w:w="7" w:type="dxa"/>
                              <w:tblLayout w:type="fixed"/>
                              <w:tblLook w:val="01E0" w:firstRow="1" w:lastRow="1" w:firstColumn="1" w:lastColumn="1" w:noHBand="0" w:noVBand="0"/>
                            </w:tblPr>
                            <w:tblGrid>
                              <w:gridCol w:w="8630"/>
                            </w:tblGrid>
                            <w:tr w:rsidR="00D823D1" w14:paraId="655B1E99" w14:textId="77777777">
                              <w:trPr>
                                <w:trHeight w:val="4451"/>
                              </w:trPr>
                              <w:tc>
                                <w:tcPr>
                                  <w:tcW w:w="8630" w:type="dxa"/>
                                </w:tcPr>
                                <w:p w14:paraId="05665BED" w14:textId="77777777" w:rsidR="00D823D1" w:rsidRDefault="00AB2932">
                                  <w:pPr>
                                    <w:pStyle w:val="TableParagraph"/>
                                    <w:spacing w:line="249" w:lineRule="auto"/>
                                    <w:ind w:left="901" w:right="366"/>
                                    <w:rPr>
                                      <w:rFonts w:ascii="Arial"/>
                                      <w:b/>
                                    </w:rPr>
                                  </w:pPr>
                                  <w:r>
                                    <w:rPr>
                                      <w:rFonts w:ascii="Arial"/>
                                      <w:b/>
                                      <w:w w:val="80"/>
                                      <w:sz w:val="21"/>
                                    </w:rPr>
                                    <w:t xml:space="preserve">In che modo gli investimenti sostenibili sono allineati alle Linee guida dell'OCSE per </w:t>
                                  </w:r>
                                  <w:r>
                                    <w:rPr>
                                      <w:rFonts w:ascii="Arial"/>
                                      <w:b/>
                                      <w:w w:val="80"/>
                                      <w:sz w:val="21"/>
                                    </w:rPr>
                                    <w:t>le imprese multinazionali e ai Principi guida delle Nazioni Unite su imprese e diritti umani? Dettagli:</w:t>
                                  </w:r>
                                </w:p>
                                <w:p w14:paraId="42E15496" w14:textId="77777777" w:rsidR="00D823D1" w:rsidRDefault="00AB2932">
                                  <w:pPr>
                                    <w:pStyle w:val="TableParagraph"/>
                                    <w:spacing w:before="160" w:line="244" w:lineRule="auto"/>
                                    <w:ind w:left="901" w:right="132"/>
                                    <w:jc w:val="both"/>
                                    <w:rPr>
                                      <w:sz w:val="19"/>
                                    </w:rPr>
                                  </w:pPr>
                                  <w:r>
                                    <w:rPr>
                                      <w:w w:val="60"/>
                                      <w:sz w:val="18"/>
                                    </w:rPr>
                                    <w:t xml:space="preserve">Gli investimenti sostenibili sono allineati alle Linee guida dell'OCSE per le imprese multinazionali e ai </w:t>
                                  </w:r>
                                  <w:r>
                                    <w:rPr>
                                      <w:w w:val="65"/>
                                      <w:sz w:val="18"/>
                                    </w:rPr>
                                    <w:t xml:space="preserve">Principi guida </w:t>
                                  </w:r>
                                  <w:r>
                                    <w:rPr>
                                      <w:w w:val="60"/>
                                      <w:sz w:val="18"/>
                                    </w:rPr>
                                    <w:t xml:space="preserve">delle Nazioni Unite </w:t>
                                  </w:r>
                                  <w:r>
                                    <w:rPr>
                                      <w:w w:val="65"/>
                                      <w:sz w:val="18"/>
                                    </w:rPr>
                                    <w:t xml:space="preserve">su imprese e diritti umani sia attraverso la Politica di esclusione di Robeco che attraverso </w:t>
                                  </w:r>
                                  <w:r>
                                    <w:rPr>
                                      <w:w w:val="75"/>
                                      <w:sz w:val="18"/>
                                    </w:rPr>
                                    <w:t xml:space="preserve">il Quadro </w:t>
                                  </w:r>
                                  <w:r>
                                    <w:rPr>
                                      <w:w w:val="65"/>
                                      <w:sz w:val="18"/>
                                    </w:rPr>
                                    <w:t>SDG di Robeco</w:t>
                                  </w:r>
                                  <w:r>
                                    <w:rPr>
                                      <w:w w:val="75"/>
                                      <w:sz w:val="18"/>
                                    </w:rPr>
                                    <w:t>.</w:t>
                                  </w:r>
                                </w:p>
                                <w:p w14:paraId="5976CEE4" w14:textId="77777777" w:rsidR="00D823D1" w:rsidRDefault="00D823D1">
                                  <w:pPr>
                                    <w:pStyle w:val="TableParagraph"/>
                                    <w:spacing w:before="9"/>
                                    <w:rPr>
                                      <w:sz w:val="19"/>
                                    </w:rPr>
                                  </w:pPr>
                                </w:p>
                                <w:p w14:paraId="3DEBD6D9" w14:textId="77777777" w:rsidR="00D823D1" w:rsidRDefault="00AB2932">
                                  <w:pPr>
                                    <w:pStyle w:val="TableParagraph"/>
                                    <w:spacing w:line="244" w:lineRule="auto"/>
                                    <w:ind w:left="901" w:right="126"/>
                                    <w:rPr>
                                      <w:sz w:val="19"/>
                                    </w:rPr>
                                  </w:pPr>
                                  <w:r>
                                    <w:rPr>
                                      <w:w w:val="70"/>
                                      <w:sz w:val="18"/>
                                    </w:rPr>
                                    <w:t xml:space="preserve">La politica di esclusione di Robeco illustra in che modo Robeco agisca in conformità con </w:t>
                                  </w:r>
                                  <w:r>
                                    <w:rPr>
                                      <w:w w:val="65"/>
                                      <w:sz w:val="18"/>
                                    </w:rPr>
                                    <w:t xml:space="preserve">gli standard dell'Organizzazione Internazionale del Lavoro (OIL), </w:t>
                                  </w:r>
                                  <w:r>
                                    <w:rPr>
                                      <w:w w:val="70"/>
                                      <w:sz w:val="18"/>
                                    </w:rPr>
                                    <w:t xml:space="preserve">i Principi Guida delle Nazioni Unite (UNGPs), i Principi del Global Compact delle Nazioni Unite (UNGC) e le Linee guida dell'Organizzazione per la Cooperazione e lo Sviluppo Economico (OCSE) per le imprese multinazionali, e si avvale di tali trattati internazionali come riferimento per valutare il comportamento delle società. Robeco verifica costantemente i propri investimenti </w:t>
                                  </w:r>
                                  <w:r>
                                    <w:rPr>
                                      <w:spacing w:val="-2"/>
                                      <w:w w:val="70"/>
                                      <w:sz w:val="18"/>
                                    </w:rPr>
                                    <w:t>al fine di individuare eventuali violazioni di tali principi.</w:t>
                                  </w:r>
                                  <w:r>
                                    <w:rPr>
                                      <w:sz w:val="18"/>
                                    </w:rPr>
                                    <w:t xml:space="preserve"> </w:t>
                                  </w:r>
                                  <w:r>
                                    <w:rPr>
                                      <w:spacing w:val="-2"/>
                                      <w:w w:val="70"/>
                                      <w:sz w:val="18"/>
                                    </w:rPr>
                                    <w:t>In c</w:t>
                                  </w:r>
                                  <w:r>
                                    <w:rPr>
                                      <w:spacing w:val="-2"/>
                                      <w:w w:val="70"/>
                                      <w:sz w:val="18"/>
                                    </w:rPr>
                                    <w:t xml:space="preserve">aso di violazione, la società verrà esclusa o coinvolta in un dialogo e </w:t>
                                  </w:r>
                                  <w:r>
                                    <w:rPr>
                                      <w:w w:val="70"/>
                                      <w:sz w:val="18"/>
                                    </w:rPr>
                                    <w:t>non sarà considerata un investimento sostenibile.</w:t>
                                  </w:r>
                                </w:p>
                                <w:p w14:paraId="1B9E0A64" w14:textId="77777777" w:rsidR="00D823D1" w:rsidRDefault="00D823D1">
                                  <w:pPr>
                                    <w:pStyle w:val="TableParagraph"/>
                                    <w:spacing w:before="12"/>
                                    <w:rPr>
                                      <w:sz w:val="19"/>
                                    </w:rPr>
                                  </w:pPr>
                                </w:p>
                                <w:p w14:paraId="190163B7" w14:textId="77777777" w:rsidR="00D823D1" w:rsidRDefault="00AB2932">
                                  <w:pPr>
                                    <w:pStyle w:val="TableParagraph"/>
                                    <w:spacing w:before="1" w:line="244" w:lineRule="auto"/>
                                    <w:ind w:left="902" w:right="126"/>
                                    <w:rPr>
                                      <w:sz w:val="19"/>
                                    </w:rPr>
                                  </w:pPr>
                                  <w:r>
                                    <w:rPr>
                                      <w:w w:val="70"/>
                                      <w:sz w:val="18"/>
                                    </w:rPr>
                                    <w:t xml:space="preserve">Il quadro SDG di Robeco verifica la presenza di violazioni di questi principi nella fase finale del processo. In questa fase, Robeco verifica se l'azienda in questione sia stata </w:t>
                                  </w:r>
                                  <w:r>
                                    <w:rPr>
                                      <w:w w:val="70"/>
                                      <w:sz w:val="18"/>
                                    </w:rPr>
                                    <w:t xml:space="preserve">coinvolta in controversie. Il coinvolgimento </w:t>
                                  </w:r>
                                  <w:r>
                                    <w:rPr>
                                      <w:w w:val="65"/>
                                      <w:sz w:val="18"/>
                                    </w:rPr>
                                    <w:t xml:space="preserve">in qualsiasi controversia comporterà un punteggio SDG negativo per l'azienda, il che significa che non si tratta di un </w:t>
                                  </w:r>
                                  <w:r>
                                    <w:rPr>
                                      <w:w w:val="80"/>
                                      <w:sz w:val="18"/>
                                    </w:rPr>
                                    <w:t>investimento sostenibile.</w:t>
                                  </w:r>
                                </w:p>
                              </w:tc>
                            </w:tr>
                            <w:tr w:rsidR="00D823D1" w14:paraId="4B393634" w14:textId="77777777">
                              <w:trPr>
                                <w:trHeight w:val="2800"/>
                              </w:trPr>
                              <w:tc>
                                <w:tcPr>
                                  <w:tcW w:w="8630" w:type="dxa"/>
                                  <w:shd w:val="clear" w:color="auto" w:fill="F9E8D4"/>
                                </w:tcPr>
                                <w:p w14:paraId="73B1B97B" w14:textId="77777777" w:rsidR="00D823D1" w:rsidRDefault="00AB2932">
                                  <w:pPr>
                                    <w:pStyle w:val="TableParagraph"/>
                                    <w:spacing w:before="2" w:line="249" w:lineRule="auto"/>
                                    <w:ind w:left="617" w:right="126"/>
                                    <w:rPr>
                                      <w:rFonts w:ascii="Arial" w:hAnsi="Arial"/>
                                      <w:i/>
                                      <w:sz w:val="20"/>
                                    </w:rPr>
                                  </w:pPr>
                                  <w:r>
                                    <w:rPr>
                                      <w:rFonts w:ascii="Arial" w:hAnsi="Arial"/>
                                      <w:i/>
                                      <w:spacing w:val="-8"/>
                                      <w:sz w:val="19"/>
                                    </w:rPr>
                                    <w:t>La tassonomia dell'UE stabilisce un principio di "assenza di danni significativi" (</w:t>
                                  </w:r>
                                  <w:r>
                                    <w:rPr>
                                      <w:rFonts w:ascii="Arial" w:hAnsi="Arial"/>
                                      <w:i/>
                                      <w:noProof/>
                                      <w:spacing w:val="-12"/>
                                      <w:sz w:val="20"/>
                                    </w:rPr>
                                    <w:drawing>
                                      <wp:inline distT="0" distB="0" distL="0" distR="0" wp14:anchorId="257A825B" wp14:editId="67E7B386">
                                        <wp:extent cx="88899" cy="66674"/>
                                        <wp:effectExtent l="0" t="0" r="0" b="0"/>
                                        <wp:docPr id="72" name="Image 72"/>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26" cstate="print"/>
                                                <a:stretch>
                                                  <a:fillRect/>
                                                </a:stretch>
                                              </pic:blipFill>
                                              <pic:spPr>
                                                <a:xfrm>
                                                  <a:off x="0" y="0"/>
                                                  <a:ext cx="88899" cy="66674"/>
                                                </a:xfrm>
                                                <a:prstGeom prst="rect">
                                                  <a:avLst/>
                                                </a:prstGeom>
                                              </pic:spPr>
                                            </pic:pic>
                                          </a:graphicData>
                                        </a:graphic>
                                      </wp:inline>
                                    </w:drawing>
                                  </w:r>
                                  <w:r>
                                    <w:rPr>
                                      <w:rFonts w:ascii="Arial" w:hAnsi="Arial"/>
                                      <w:i/>
                                      <w:spacing w:val="-8"/>
                                      <w:sz w:val="19"/>
                                    </w:rPr>
                                    <w:t xml:space="preserve"> ), secondo cui gli investimenti allineati alla tassonomia non devono danneggiare in modo significativo gli obiettivi della tassonomia dell'UE, ed è accompagnata da criteri specifici dell'UE.</w:t>
                                  </w:r>
                                </w:p>
                                <w:p w14:paraId="0425A517" w14:textId="77777777" w:rsidR="00D823D1" w:rsidRDefault="00D823D1">
                                  <w:pPr>
                                    <w:pStyle w:val="TableParagraph"/>
                                    <w:spacing w:before="10"/>
                                    <w:rPr>
                                      <w:sz w:val="20"/>
                                    </w:rPr>
                                  </w:pPr>
                                </w:p>
                                <w:p w14:paraId="333B0B25" w14:textId="77777777" w:rsidR="00D823D1" w:rsidRDefault="00AB2932">
                                  <w:pPr>
                                    <w:pStyle w:val="TableParagraph"/>
                                    <w:spacing w:line="244" w:lineRule="auto"/>
                                    <w:ind w:left="617" w:right="126"/>
                                    <w:rPr>
                                      <w:sz w:val="20"/>
                                    </w:rPr>
                                  </w:pPr>
                                  <w:r>
                                    <w:rPr>
                                      <w:w w:val="70"/>
                                      <w:sz w:val="19"/>
                                    </w:rPr>
                                    <w:t xml:space="preserve">Il principio del «non causare </w:t>
                                  </w:r>
                                  <w:r>
                                    <w:rPr>
                                      <w:w w:val="70"/>
                                      <w:sz w:val="19"/>
                                    </w:rPr>
                                    <w:t xml:space="preserve">danni significativi» si applica solo agli investimenti sottostanti al </w:t>
                                  </w:r>
                                  <w:r>
                                    <w:rPr>
                                      <w:w w:val="65"/>
                                      <w:sz w:val="19"/>
                                    </w:rPr>
                                    <w:t xml:space="preserve">prodotto finanziario che tengono conto dei criteri dell'UE relativi alle attività economiche sostenibili dal punto di vista ambientale. Gli </w:t>
                                  </w:r>
                                  <w:r>
                                    <w:rPr>
                                      <w:w w:val="70"/>
                                      <w:sz w:val="19"/>
                                    </w:rPr>
                                    <w:t>investimenti sottostanti alla restante parte di questo prodotto finanziario non tengono conto dei criteri dell'UE relativi alle attività economiche sostenibili dal punto di vista ambientale.</w:t>
                                  </w:r>
                                </w:p>
                                <w:p w14:paraId="7B274F39" w14:textId="77777777" w:rsidR="00D823D1" w:rsidRDefault="00D823D1">
                                  <w:pPr>
                                    <w:pStyle w:val="TableParagraph"/>
                                    <w:spacing w:before="7"/>
                                    <w:rPr>
                                      <w:sz w:val="20"/>
                                    </w:rPr>
                                  </w:pPr>
                                </w:p>
                                <w:p w14:paraId="2E17342C" w14:textId="77777777" w:rsidR="00D823D1" w:rsidRDefault="00AB2932">
                                  <w:pPr>
                                    <w:pStyle w:val="TableParagraph"/>
                                    <w:spacing w:line="249" w:lineRule="auto"/>
                                    <w:ind w:left="617" w:right="699"/>
                                    <w:rPr>
                                      <w:rFonts w:ascii="Arial"/>
                                      <w:i/>
                                      <w:sz w:val="20"/>
                                    </w:rPr>
                                  </w:pPr>
                                  <w:r>
                                    <w:rPr>
                                      <w:rFonts w:ascii="Arial"/>
                                      <w:i/>
                                      <w:spacing w:val="-10"/>
                                      <w:sz w:val="19"/>
                                    </w:rPr>
                                    <w:t>Anche qualsiasi altro investimento sostenibile non deve arrecare danno significativo ad alcun obiettivo ambientale o sociale.</w:t>
                                  </w:r>
                                </w:p>
                              </w:tc>
                            </w:tr>
                            <w:tr w:rsidR="00D823D1" w14:paraId="199028AF" w14:textId="77777777">
                              <w:trPr>
                                <w:trHeight w:val="832"/>
                              </w:trPr>
                              <w:tc>
                                <w:tcPr>
                                  <w:tcW w:w="8630" w:type="dxa"/>
                                </w:tcPr>
                                <w:p w14:paraId="6CE147E6" w14:textId="77777777" w:rsidR="00D823D1" w:rsidRDefault="00AB2932">
                                  <w:pPr>
                                    <w:pStyle w:val="TableParagraph"/>
                                    <w:spacing w:before="252" w:line="280" w:lineRule="atLeast"/>
                                    <w:ind w:left="50" w:right="366"/>
                                    <w:rPr>
                                      <w:rFonts w:ascii="Arial" w:hAnsi="Arial"/>
                                      <w:b/>
                                      <w:sz w:val="24"/>
                                    </w:rPr>
                                  </w:pPr>
                                  <w:bookmarkStart w:id="0" w:name="Does_this_financial_product_consider_pri"/>
                                  <w:bookmarkEnd w:id="0"/>
                                  <w:r>
                                    <w:rPr>
                                      <w:rFonts w:ascii="Arial" w:hAnsi="Arial"/>
                                      <w:b/>
                                      <w:spacing w:val="-2"/>
                                      <w:w w:val="85"/>
                                      <w:sz w:val="23"/>
                                    </w:rPr>
                                    <w:t>Questo prodotto finanziario tiene conto dei principali impatti negativi sui fattori di sostenibilità?</w:t>
                                  </w:r>
                                </w:p>
                              </w:tc>
                            </w:tr>
                          </w:tbl>
                          <w:p w14:paraId="4A758B3A" w14:textId="77777777" w:rsidR="00D823D1" w:rsidRDefault="00D823D1">
                            <w:pPr>
                              <w:pStyle w:val="Corpotesto"/>
                            </w:pPr>
                          </w:p>
                        </w:txbxContent>
                      </wps:txbx>
                      <wps:bodyPr wrap="square" lIns="0" tIns="0" rIns="0" bIns="0" rtlCol="0"/>
                    </wps:wsp>
                  </a:graphicData>
                </a:graphic>
              </wp:inline>
            </w:drawing>
          </mc:Choice>
          <mc:Fallback>
            <w:pict>
              <v:shape w14:anchorId="143E6816" id="Textbox 71" o:spid="_x0000_s1029" type="#_x0000_t202" style="width:431.5pt;height:40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" filled="f" stroked="f">
                <v:textbox inset="0,0,0,0">
                  <w:txbxContent>
                    <w:tbl>
                      <w:tblPr>
                        <w:tblStyle w:val="TableNormal"/>
                        <w:tblW w:w="0" w:type="auto"/>
                        <w:tblInd w:w="7" w:type="dxa"/>
                        <w:tblLayout w:type="fixed"/>
                        <w:tblLook w:val="01E0" w:firstRow="1" w:lastRow="1" w:firstColumn="1" w:lastColumn="1" w:noHBand="0" w:noVBand="0"/>
                      </w:tblPr>
                      <w:tblGrid>
                        <w:gridCol w:w="8630"/>
                      </w:tblGrid>
                      <w:tr w:rsidR="00D823D1" w14:paraId="655B1E99" w14:textId="77777777">
                        <w:trPr>
                          <w:trHeight w:val="4451"/>
                        </w:trPr>
                        <w:tc>
                          <w:tcPr>
                            <w:tcW w:w="8630" w:type="dxa"/>
                          </w:tcPr>
                          <w:p w14:paraId="05665BED" w14:textId="77777777" w:rsidR="00D823D1" w:rsidRDefault="00AB2932">
                            <w:pPr>
                              <w:pStyle w:val="TableParagraph"/>
                              <w:spacing w:line="249" w:lineRule="auto"/>
                              <w:ind w:left="901" w:right="366"/>
                              <w:rPr>
                                <w:rFonts w:ascii="Arial"/>
                                <w:b/>
                              </w:rPr>
                            </w:pPr>
                            <w:r>
                              <w:rPr>
                                <w:rFonts w:ascii="Arial"/>
                                <w:b/>
                                <w:w w:val="80"/>
                                <w:sz w:val="21"/>
                              </w:rPr>
                              <w:t xml:space="preserve">In che modo gli investimenti sostenibili sono allineati alle Linee guida dell'OCSE per </w:t>
                            </w:r>
                            <w:r>
                              <w:rPr>
                                <w:rFonts w:ascii="Arial"/>
                                <w:b/>
                                <w:w w:val="80"/>
                                <w:sz w:val="21"/>
                              </w:rPr>
                              <w:t>le imprese multinazionali e ai Principi guida delle Nazioni Unite su imprese e diritti umani? Dettagli:</w:t>
                            </w:r>
                          </w:p>
                          <w:p w14:paraId="42E15496" w14:textId="77777777" w:rsidR="00D823D1" w:rsidRDefault="00AB2932">
                            <w:pPr>
                              <w:pStyle w:val="TableParagraph"/>
                              <w:spacing w:before="160" w:line="244" w:lineRule="auto"/>
                              <w:ind w:left="901" w:right="132"/>
                              <w:jc w:val="both"/>
                              <w:rPr>
                                <w:sz w:val="19"/>
                              </w:rPr>
                            </w:pPr>
                            <w:r>
                              <w:rPr>
                                <w:w w:val="60"/>
                                <w:sz w:val="18"/>
                              </w:rPr>
                              <w:t xml:space="preserve">Gli investimenti sostenibili sono allineati alle Linee guida dell'OCSE per le imprese multinazionali e ai </w:t>
                            </w:r>
                            <w:r>
                              <w:rPr>
                                <w:w w:val="65"/>
                                <w:sz w:val="18"/>
                              </w:rPr>
                              <w:t xml:space="preserve">Principi guida </w:t>
                            </w:r>
                            <w:r>
                              <w:rPr>
                                <w:w w:val="60"/>
                                <w:sz w:val="18"/>
                              </w:rPr>
                              <w:t xml:space="preserve">delle Nazioni Unite </w:t>
                            </w:r>
                            <w:r>
                              <w:rPr>
                                <w:w w:val="65"/>
                                <w:sz w:val="18"/>
                              </w:rPr>
                              <w:t xml:space="preserve">su imprese e diritti umani sia attraverso la Politica di esclusione di Robeco che attraverso </w:t>
                            </w:r>
                            <w:r>
                              <w:rPr>
                                <w:w w:val="75"/>
                                <w:sz w:val="18"/>
                              </w:rPr>
                              <w:t xml:space="preserve">il Quadro </w:t>
                            </w:r>
                            <w:r>
                              <w:rPr>
                                <w:w w:val="65"/>
                                <w:sz w:val="18"/>
                              </w:rPr>
                              <w:t>SDG di Robeco</w:t>
                            </w:r>
                            <w:r>
                              <w:rPr>
                                <w:w w:val="75"/>
                                <w:sz w:val="18"/>
                              </w:rPr>
                              <w:t>.</w:t>
                            </w:r>
                          </w:p>
                          <w:p w14:paraId="5976CEE4" w14:textId="77777777" w:rsidR="00D823D1" w:rsidRDefault="00D823D1">
                            <w:pPr>
                              <w:pStyle w:val="TableParagraph"/>
                              <w:spacing w:before="9"/>
                              <w:rPr>
                                <w:sz w:val="19"/>
                              </w:rPr>
                            </w:pPr>
                          </w:p>
                          <w:p w14:paraId="3DEBD6D9" w14:textId="77777777" w:rsidR="00D823D1" w:rsidRDefault="00AB2932">
                            <w:pPr>
                              <w:pStyle w:val="TableParagraph"/>
                              <w:spacing w:line="244" w:lineRule="auto"/>
                              <w:ind w:left="901" w:right="126"/>
                              <w:rPr>
                                <w:sz w:val="19"/>
                              </w:rPr>
                            </w:pPr>
                            <w:r>
                              <w:rPr>
                                <w:w w:val="70"/>
                                <w:sz w:val="18"/>
                              </w:rPr>
                              <w:t xml:space="preserve">La politica di esclusione di Robeco illustra in che modo Robeco agisca in conformità con </w:t>
                            </w:r>
                            <w:r>
                              <w:rPr>
                                <w:w w:val="65"/>
                                <w:sz w:val="18"/>
                              </w:rPr>
                              <w:t xml:space="preserve">gli standard dell'Organizzazione Internazionale del Lavoro (OIL), </w:t>
                            </w:r>
                            <w:r>
                              <w:rPr>
                                <w:w w:val="70"/>
                                <w:sz w:val="18"/>
                              </w:rPr>
                              <w:t xml:space="preserve">i Principi Guida delle Nazioni Unite (UNGPs), i Principi del Global Compact delle Nazioni Unite (UNGC) e le Linee guida dell'Organizzazione per la Cooperazione e lo Sviluppo Economico (OCSE) per le imprese multinazionali, e si avvale di tali trattati internazionali come riferimento per valutare il comportamento delle società. Robeco verifica costantemente i propri investimenti </w:t>
                            </w:r>
                            <w:r>
                              <w:rPr>
                                <w:spacing w:val="-2"/>
                                <w:w w:val="70"/>
                                <w:sz w:val="18"/>
                              </w:rPr>
                              <w:t>al fine di individuare eventuali violazioni di tali principi.</w:t>
                            </w:r>
                            <w:r>
                              <w:rPr>
                                <w:sz w:val="18"/>
                              </w:rPr>
                              <w:t xml:space="preserve"> </w:t>
                            </w:r>
                            <w:r>
                              <w:rPr>
                                <w:spacing w:val="-2"/>
                                <w:w w:val="70"/>
                                <w:sz w:val="18"/>
                              </w:rPr>
                              <w:t>In c</w:t>
                            </w:r>
                            <w:r>
                              <w:rPr>
                                <w:spacing w:val="-2"/>
                                <w:w w:val="70"/>
                                <w:sz w:val="18"/>
                              </w:rPr>
                              <w:t xml:space="preserve">aso di violazione, la società verrà esclusa o coinvolta in un dialogo e </w:t>
                            </w:r>
                            <w:r>
                              <w:rPr>
                                <w:w w:val="70"/>
                                <w:sz w:val="18"/>
                              </w:rPr>
                              <w:t>non sarà considerata un investimento sostenibile.</w:t>
                            </w:r>
                          </w:p>
                          <w:p w14:paraId="1B9E0A64" w14:textId="77777777" w:rsidR="00D823D1" w:rsidRDefault="00D823D1">
                            <w:pPr>
                              <w:pStyle w:val="TableParagraph"/>
                              <w:spacing w:before="12"/>
                              <w:rPr>
                                <w:sz w:val="19"/>
                              </w:rPr>
                            </w:pPr>
                          </w:p>
                          <w:p w14:paraId="190163B7" w14:textId="77777777" w:rsidR="00D823D1" w:rsidRDefault="00AB2932">
                            <w:pPr>
                              <w:pStyle w:val="TableParagraph"/>
                              <w:spacing w:before="1" w:line="244" w:lineRule="auto"/>
                              <w:ind w:left="902" w:right="126"/>
                              <w:rPr>
                                <w:sz w:val="19"/>
                              </w:rPr>
                            </w:pPr>
                            <w:r>
                              <w:rPr>
                                <w:w w:val="70"/>
                                <w:sz w:val="18"/>
                              </w:rPr>
                              <w:t xml:space="preserve">Il quadro SDG di Robeco verifica la presenza di violazioni di questi principi nella fase finale del processo. In questa fase, Robeco verifica se l'azienda in questione sia stata </w:t>
                            </w:r>
                            <w:r>
                              <w:rPr>
                                <w:w w:val="70"/>
                                <w:sz w:val="18"/>
                              </w:rPr>
                              <w:t xml:space="preserve">coinvolta in controversie. Il coinvolgimento </w:t>
                            </w:r>
                            <w:r>
                              <w:rPr>
                                <w:w w:val="65"/>
                                <w:sz w:val="18"/>
                              </w:rPr>
                              <w:t xml:space="preserve">in qualsiasi controversia comporterà un punteggio SDG negativo per l'azienda, il che significa che non si tratta di un </w:t>
                            </w:r>
                            <w:r>
                              <w:rPr>
                                <w:w w:val="80"/>
                                <w:sz w:val="18"/>
                              </w:rPr>
                              <w:t>investimento sostenibile.</w:t>
                            </w:r>
                          </w:p>
                        </w:tc>
                      </w:tr>
                      <w:tr w:rsidR="00D823D1" w14:paraId="4B393634" w14:textId="77777777">
                        <w:trPr>
                          <w:trHeight w:val="2800"/>
                        </w:trPr>
                        <w:tc>
                          <w:tcPr>
                            <w:tcW w:w="8630" w:type="dxa"/>
                            <w:shd w:val="clear" w:color="auto" w:fill="F9E8D4"/>
                          </w:tcPr>
                          <w:p w14:paraId="73B1B97B" w14:textId="77777777" w:rsidR="00D823D1" w:rsidRDefault="00AB2932">
                            <w:pPr>
                              <w:pStyle w:val="TableParagraph"/>
                              <w:spacing w:before="2" w:line="249" w:lineRule="auto"/>
                              <w:ind w:left="617" w:right="126"/>
                              <w:rPr>
                                <w:rFonts w:ascii="Arial" w:hAnsi="Arial"/>
                                <w:i/>
                                <w:sz w:val="20"/>
                              </w:rPr>
                            </w:pPr>
                            <w:r>
                              <w:rPr>
                                <w:rFonts w:ascii="Arial" w:hAnsi="Arial"/>
                                <w:i/>
                                <w:spacing w:val="-8"/>
                                <w:sz w:val="19"/>
                              </w:rPr>
                              <w:t>La tassonomia dell'UE stabilisce un principio di "assenza di danni significativi" (</w:t>
                            </w:r>
                            <w:r>
                              <w:rPr>
                                <w:rFonts w:ascii="Arial" w:hAnsi="Arial"/>
                                <w:i/>
                                <w:noProof/>
                                <w:spacing w:val="-12"/>
                                <w:sz w:val="20"/>
                              </w:rPr>
                              <w:drawing>
                                <wp:inline distT="0" distB="0" distL="0" distR="0" wp14:anchorId="257A825B" wp14:editId="67E7B386">
                                  <wp:extent cx="88899" cy="66674"/>
                                  <wp:effectExtent l="0" t="0" r="0" b="0"/>
                                  <wp:docPr id="72" name="Image 72"/>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26" cstate="print"/>
                                          <a:stretch>
                                            <a:fillRect/>
                                          </a:stretch>
                                        </pic:blipFill>
                                        <pic:spPr>
                                          <a:xfrm>
                                            <a:off x="0" y="0"/>
                                            <a:ext cx="88899" cy="66674"/>
                                          </a:xfrm>
                                          <a:prstGeom prst="rect">
                                            <a:avLst/>
                                          </a:prstGeom>
                                        </pic:spPr>
                                      </pic:pic>
                                    </a:graphicData>
                                  </a:graphic>
                                </wp:inline>
                              </w:drawing>
                            </w:r>
                            <w:r>
                              <w:rPr>
                                <w:rFonts w:ascii="Arial" w:hAnsi="Arial"/>
                                <w:i/>
                                <w:spacing w:val="-8"/>
                                <w:sz w:val="19"/>
                              </w:rPr>
                              <w:t xml:space="preserve"> ), secondo cui gli investimenti allineati alla tassonomia non devono danneggiare in modo significativo gli obiettivi della tassonomia dell'UE, ed è accompagnata da criteri specifici dell'UE.</w:t>
                            </w:r>
                          </w:p>
                          <w:p w14:paraId="0425A517" w14:textId="77777777" w:rsidR="00D823D1" w:rsidRDefault="00D823D1">
                            <w:pPr>
                              <w:pStyle w:val="TableParagraph"/>
                              <w:spacing w:before="10"/>
                              <w:rPr>
                                <w:sz w:val="20"/>
                              </w:rPr>
                            </w:pPr>
                          </w:p>
                          <w:p w14:paraId="333B0B25" w14:textId="77777777" w:rsidR="00D823D1" w:rsidRDefault="00AB2932">
                            <w:pPr>
                              <w:pStyle w:val="TableParagraph"/>
                              <w:spacing w:line="244" w:lineRule="auto"/>
                              <w:ind w:left="617" w:right="126"/>
                              <w:rPr>
                                <w:sz w:val="20"/>
                              </w:rPr>
                            </w:pPr>
                            <w:r>
                              <w:rPr>
                                <w:w w:val="70"/>
                                <w:sz w:val="19"/>
                              </w:rPr>
                              <w:t xml:space="preserve">Il principio del «non causare </w:t>
                            </w:r>
                            <w:r>
                              <w:rPr>
                                <w:w w:val="70"/>
                                <w:sz w:val="19"/>
                              </w:rPr>
                              <w:t xml:space="preserve">danni significativi» si applica solo agli investimenti sottostanti al </w:t>
                            </w:r>
                            <w:r>
                              <w:rPr>
                                <w:w w:val="65"/>
                                <w:sz w:val="19"/>
                              </w:rPr>
                              <w:t xml:space="preserve">prodotto finanziario che tengono conto dei criteri dell'UE relativi alle attività economiche sostenibili dal punto di vista ambientale. Gli </w:t>
                            </w:r>
                            <w:r>
                              <w:rPr>
                                <w:w w:val="70"/>
                                <w:sz w:val="19"/>
                              </w:rPr>
                              <w:t>investimenti sottostanti alla restante parte di questo prodotto finanziario non tengono conto dei criteri dell'UE relativi alle attività economiche sostenibili dal punto di vista ambientale.</w:t>
                            </w:r>
                          </w:p>
                          <w:p w14:paraId="7B274F39" w14:textId="77777777" w:rsidR="00D823D1" w:rsidRDefault="00D823D1">
                            <w:pPr>
                              <w:pStyle w:val="TableParagraph"/>
                              <w:spacing w:before="7"/>
                              <w:rPr>
                                <w:sz w:val="20"/>
                              </w:rPr>
                            </w:pPr>
                          </w:p>
                          <w:p w14:paraId="2E17342C" w14:textId="77777777" w:rsidR="00D823D1" w:rsidRDefault="00AB2932">
                            <w:pPr>
                              <w:pStyle w:val="TableParagraph"/>
                              <w:spacing w:line="249" w:lineRule="auto"/>
                              <w:ind w:left="617" w:right="699"/>
                              <w:rPr>
                                <w:rFonts w:ascii="Arial"/>
                                <w:i/>
                                <w:sz w:val="20"/>
                              </w:rPr>
                            </w:pPr>
                            <w:r>
                              <w:rPr>
                                <w:rFonts w:ascii="Arial"/>
                                <w:i/>
                                <w:spacing w:val="-10"/>
                                <w:sz w:val="19"/>
                              </w:rPr>
                              <w:t>Anche qualsiasi altro investimento sostenibile non deve arrecare danno significativo ad alcun obiettivo ambientale o sociale.</w:t>
                            </w:r>
                          </w:p>
                        </w:tc>
                      </w:tr>
                      <w:tr w:rsidR="00D823D1" w14:paraId="199028AF" w14:textId="77777777">
                        <w:trPr>
                          <w:trHeight w:val="832"/>
                        </w:trPr>
                        <w:tc>
                          <w:tcPr>
                            <w:tcW w:w="8630" w:type="dxa"/>
                          </w:tcPr>
                          <w:p w14:paraId="6CE147E6" w14:textId="77777777" w:rsidR="00D823D1" w:rsidRDefault="00AB2932">
                            <w:pPr>
                              <w:pStyle w:val="TableParagraph"/>
                              <w:spacing w:before="252" w:line="280" w:lineRule="atLeast"/>
                              <w:ind w:left="50" w:right="366"/>
                              <w:rPr>
                                <w:rFonts w:ascii="Arial" w:hAnsi="Arial"/>
                                <w:b/>
                                <w:sz w:val="24"/>
                              </w:rPr>
                            </w:pPr>
                            <w:bookmarkStart w:id="1" w:name="Does_this_financial_product_consider_pri"/>
                            <w:bookmarkEnd w:id="1"/>
                            <w:r>
                              <w:rPr>
                                <w:rFonts w:ascii="Arial" w:hAnsi="Arial"/>
                                <w:b/>
                                <w:spacing w:val="-2"/>
                                <w:w w:val="85"/>
                                <w:sz w:val="23"/>
                              </w:rPr>
                              <w:t>Questo prodotto finanziario tiene conto dei principali impatti negativi sui fattori di sostenibilità?</w:t>
                            </w:r>
                          </w:p>
                        </w:tc>
                      </w:tr>
                    </w:tbl>
                    <w:p w14:paraId="4A758B3A" w14:textId="77777777" w:rsidR="00D823D1" w:rsidRDefault="00D823D1">
                      <w:pPr>
                        <w:pStyle w:val="Corpotesto"/>
                      </w:pPr>
                    </w:p>
                  </w:txbxContent>
                </v:textbox>
                <w10:anchorlock/>
              </v:shape>
            </w:pict>
          </mc:Fallback>
        </mc:AlternateContent>
      </w:r>
    </w:p>
    <w:p w14:paraId="7B710A2E" w14:textId="77777777" w:rsidR="00D823D1" w:rsidRDefault="00D823D1">
      <w:pPr>
        <w:pStyle w:val="Corpotesto"/>
        <w:spacing w:before="50"/>
      </w:pPr>
    </w:p>
    <w:p w14:paraId="3AA07DCF" w14:textId="77777777" w:rsidR="00D823D1" w:rsidRDefault="00AB2932">
      <w:pPr>
        <w:pStyle w:val="Corpotesto"/>
        <w:tabs>
          <w:tab w:val="left" w:pos="4388"/>
        </w:tabs>
        <w:ind w:left="3569"/>
      </w:pPr>
      <w:r>
        <w:rPr>
          <w:noProof/>
        </w:rPr>
        <mc:AlternateContent>
          <mc:Choice Requires="wps">
            <w:drawing>
              <wp:anchor distT="0" distB="0" distL="0" distR="0" simplePos="0" relativeHeight="251711488" behindDoc="1" locked="0" layoutInCell="1" allowOverlap="1" wp14:anchorId="5F4DFB3D" wp14:editId="4DAC3E9B">
                <wp:simplePos x="0" y="0"/>
                <wp:positionH relativeFrom="page">
                  <wp:posOffset>2330195</wp:posOffset>
                </wp:positionH>
                <wp:positionV relativeFrom="paragraph">
                  <wp:posOffset>-2575512</wp:posOffset>
                </wp:positionV>
                <wp:extent cx="5156835" cy="1778635"/>
                <wp:effectExtent l="0" t="0" r="0" b="0"/>
                <wp:wrapNone/>
                <wp:docPr id="74" name="Graphic 74"/>
                <wp:cNvGraphicFramePr/>
                <a:graphic xmlns:a="http://schemas.openxmlformats.org/drawingml/2006/main">
                  <a:graphicData uri="http://schemas.microsoft.com/office/word/2010/wordprocessingShape">
                    <wps:wsp>
                      <wps:cNvSpPr/>
                      <wps:spPr>
                        <a:xfrm>
                          <a:off x="0" y="0"/>
                          <a:ext cx="5156835" cy="1778635"/>
                        </a:xfrm>
                        <a:custGeom>
                          <a:avLst/>
                          <a:gdLst/>
                          <a:ahLst/>
                          <a:cxnLst/>
                          <a:rect l="l" t="t" r="r" b="b"/>
                          <a:pathLst>
                            <a:path w="5156835" h="1778635">
                              <a:moveTo>
                                <a:pt x="5156454" y="0"/>
                              </a:moveTo>
                              <a:lnTo>
                                <a:pt x="0" y="0"/>
                              </a:lnTo>
                              <a:lnTo>
                                <a:pt x="0" y="1778508"/>
                              </a:lnTo>
                              <a:lnTo>
                                <a:pt x="5156454" y="1778508"/>
                              </a:lnTo>
                              <a:lnTo>
                                <a:pt x="5156454" y="0"/>
                              </a:lnTo>
                              <a:close/>
                            </a:path>
                          </a:pathLst>
                        </a:custGeom>
                        <a:solidFill>
                          <a:srgbClr val="F9E8D4"/>
                        </a:solidFill>
                      </wps:spPr>
                      <wps:bodyPr wrap="square" lIns="0" tIns="0" rIns="0" bIns="0" rtlCol="0">
                        <a:prstTxWarp prst="textNoShape">
                          <a:avLst/>
                        </a:prstTxWarp>
                      </wps:bodyPr>
                    </wps:wsp>
                  </a:graphicData>
                </a:graphic>
              </wp:anchor>
            </w:drawing>
          </mc:Choice>
          <mc:Fallback>
            <w:pict>
              <v:shape w14:anchorId="42BFCBE2" id="Graphic 74" o:spid="_x0000_s1026" style="position:absolute;margin-left:183.5pt;margin-top:-202.8pt;width:406.05pt;height:140.05pt;z-index:-251604992;visibility:visible;mso-wrap-style:square;mso-wrap-distance-left:0;mso-wrap-distance-top:0;mso-wrap-distance-right:0;mso-wrap-distance-bottom:0;mso-position-horizontal:absolute;mso-position-horizontal-relative:page;mso-position-vertical:absolute;mso-position-vertical-relative:text;v-text-anchor:top" coordsize="5156835,177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" path="m5156454,l,,,1778508r5156454,l5156454,xe" fillcolor="#f9e8d4" stroked="f">
                <v:path arrowok="t"/>
                <w10:wrap anchorx="page"/>
              </v:shape>
            </w:pict>
          </mc:Fallback>
        </mc:AlternateContent>
      </w:r>
      <w:r>
        <w:rPr>
          <w:noProof/>
        </w:rPr>
        <mc:AlternateContent>
          <mc:Choice Requires="wpg">
            <w:drawing>
              <wp:anchor distT="0" distB="0" distL="0" distR="0" simplePos="0" relativeHeight="251681792" behindDoc="0" locked="0" layoutInCell="1" allowOverlap="1" wp14:anchorId="63EAAC47" wp14:editId="3CE0162E">
                <wp:simplePos x="0" y="0"/>
                <wp:positionH relativeFrom="page">
                  <wp:posOffset>2089150</wp:posOffset>
                </wp:positionH>
                <wp:positionV relativeFrom="paragraph">
                  <wp:posOffset>39328</wp:posOffset>
                </wp:positionV>
                <wp:extent cx="192405" cy="206375"/>
                <wp:effectExtent l="0" t="0" r="0" b="0"/>
                <wp:wrapNone/>
                <wp:docPr id="75" name="Group 75"/>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76" name="Graphic 76"/>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s:wsp>
                        <wps:cNvPr id="77" name="Textbox 77"/>
                        <wps:cNvSpPr txBox="1"/>
                        <wps:spPr>
                          <a:xfrm>
                            <a:off x="0" y="0"/>
                            <a:ext cx="192405" cy="206375"/>
                          </a:xfrm>
                          <a:prstGeom prst="rect">
                            <a:avLst/>
                          </a:prstGeom>
                        </wps:spPr>
                        <wps:txbx>
                          <w:txbxContent>
                            <w:p w14:paraId="1A957CB8" w14:textId="77777777" w:rsidR="00D823D1" w:rsidRDefault="00AB2932">
                              <w:pPr>
                                <w:spacing w:before="12"/>
                                <w:ind w:left="68"/>
                                <w:rPr>
                                  <w:rFonts w:ascii="Calibri"/>
                                </w:rPr>
                              </w:pPr>
                              <w:r>
                                <w:rPr>
                                  <w:rFonts w:ascii="Calibri"/>
                                  <w:spacing w:val="-10"/>
                                  <w:sz w:val="21"/>
                                </w:rPr>
                                <w:t>X</w:t>
                              </w:r>
                            </w:p>
                          </w:txbxContent>
                        </wps:txbx>
                        <wps:bodyPr wrap="square" lIns="0" tIns="0" rIns="0" bIns="0" rtlCol="0"/>
                      </wps:wsp>
                    </wpg:wgp>
                  </a:graphicData>
                </a:graphic>
              </wp:anchor>
            </w:drawing>
          </mc:Choice>
          <mc:Fallback>
            <w:pict>
              <v:group w14:anchorId="63EAAC47" id="Group 75" o:spid="_x0000_s1030" style="position:absolute;left:0;text-align:left;margin-left:164.5pt;margin-top:3.1pt;width:15.15pt;height:16.25pt;z-index:251681792;mso-wrap-distance-left:0;mso-wrap-distance-right:0;mso-position-horizontal-relative:page;mso-position-vertical-relative:text"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">
                <v:shape id="Graphic 76" o:spid="_x0000_s1031"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" path="m,l179705,r,193675l,193675,,xe" filled="f" strokecolor="#d9d9d9" strokeweight="1pt">
                  <v:path arrowok="t"/>
                </v:shape>
                <v:shape id="Textbox 77" o:spid="_x0000_s1032" type="#_x0000_t202" style="position:absolute;width:192405;height:206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" filled="f" stroked="f">
                  <v:textbox inset="0,0,0,0">
                    <w:txbxContent>
                      <w:p w14:paraId="1A957CB8" w14:textId="77777777" w:rsidR="00D823D1" w:rsidRDefault="00AB2932">
                        <w:pPr>
                          <w:spacing w:before="12"/>
                          <w:ind w:left="68"/>
                          <w:rPr>
                            <w:rFonts w:ascii="Calibri"/>
                          </w:rPr>
                        </w:pPr>
                        <w:r>
                          <w:rPr>
                            <w:rFonts w:ascii="Calibri"/>
                            <w:spacing w:val="-10"/>
                            <w:sz w:val="21"/>
                          </w:rPr>
                          <w:t>X</w:t>
                        </w:r>
                      </w:p>
                    </w:txbxContent>
                  </v:textbox>
                </v:shape>
                <w10:wrap anchorx="page"/>
              </v:group>
            </w:pict>
          </mc:Fallback>
        </mc:AlternateContent>
      </w:r>
      <w:r>
        <w:rPr>
          <w:noProof/>
        </w:rPr>
        <mc:AlternateContent>
          <mc:Choice Requires="wps">
            <w:drawing>
              <wp:anchor distT="0" distB="0" distL="0" distR="0" simplePos="0" relativeHeight="251683840" behindDoc="0" locked="0" layoutInCell="1" allowOverlap="1" wp14:anchorId="7BBFBC3F" wp14:editId="05A5BF6A">
                <wp:simplePos x="0" y="0"/>
                <wp:positionH relativeFrom="page">
                  <wp:posOffset>169926</wp:posOffset>
                </wp:positionH>
                <wp:positionV relativeFrom="paragraph">
                  <wp:posOffset>-2238</wp:posOffset>
                </wp:positionV>
                <wp:extent cx="1606550" cy="976630"/>
                <wp:effectExtent l="0" t="0" r="0" b="0"/>
                <wp:wrapNone/>
                <wp:docPr id="78" name="Textbox 78"/>
                <wp:cNvGraphicFramePr/>
                <a:graphic xmlns:a="http://schemas.openxmlformats.org/drawingml/2006/main">
                  <a:graphicData uri="http://schemas.microsoft.com/office/word/2010/wordprocessingShape">
                    <wps:wsp>
                      <wps:cNvSpPr txBox="1"/>
                      <wps:spPr>
                        <a:xfrm>
                          <a:off x="0" y="0"/>
                          <a:ext cx="1606550" cy="976630"/>
                        </a:xfrm>
                        <a:prstGeom prst="rect">
                          <a:avLst/>
                        </a:prstGeom>
                        <a:solidFill>
                          <a:srgbClr val="F1F1F1"/>
                        </a:solidFill>
                      </wps:spPr>
                      <wps:txbx>
                        <w:txbxContent>
                          <w:p w14:paraId="366A1E89" w14:textId="77777777" w:rsidR="00D823D1" w:rsidRDefault="00AB2932">
                            <w:pPr>
                              <w:spacing w:before="2" w:line="244" w:lineRule="auto"/>
                              <w:ind w:left="108" w:right="113"/>
                              <w:rPr>
                                <w:sz w:val="16"/>
                              </w:rPr>
                            </w:pPr>
                            <w:r>
                              <w:rPr>
                                <w:rFonts w:ascii="Arial"/>
                                <w:b/>
                                <w:w w:val="80"/>
                                <w:sz w:val="15"/>
                              </w:rPr>
                              <w:t xml:space="preserve">Gli impatti negativi principali </w:t>
                            </w:r>
                            <w:r>
                              <w:rPr>
                                <w:w w:val="80"/>
                                <w:sz w:val="15"/>
                              </w:rPr>
                              <w:t xml:space="preserve">sono gli </w:t>
                            </w:r>
                            <w:r>
                              <w:rPr>
                                <w:w w:val="70"/>
                                <w:sz w:val="15"/>
                              </w:rPr>
                              <w:t xml:space="preserve">impatti negativi </w:t>
                            </w:r>
                            <w:r>
                              <w:rPr>
                                <w:w w:val="80"/>
                                <w:sz w:val="15"/>
                              </w:rPr>
                              <w:t xml:space="preserve">più </w:t>
                            </w:r>
                            <w:r>
                              <w:rPr>
                                <w:w w:val="70"/>
                                <w:sz w:val="15"/>
                              </w:rPr>
                              <w:t xml:space="preserve">significativi </w:t>
                            </w:r>
                            <w:r>
                              <w:rPr>
                                <w:w w:val="80"/>
                                <w:sz w:val="15"/>
                              </w:rPr>
                              <w:t xml:space="preserve">delle decisioni di investimento </w:t>
                            </w:r>
                            <w:r>
                              <w:rPr>
                                <w:spacing w:val="-2"/>
                                <w:w w:val="70"/>
                                <w:sz w:val="15"/>
                              </w:rPr>
                              <w:t xml:space="preserve">sui </w:t>
                            </w:r>
                            <w:r>
                              <w:rPr>
                                <w:spacing w:val="-2"/>
                                <w:w w:val="70"/>
                                <w:sz w:val="15"/>
                              </w:rPr>
                              <w:t xml:space="preserve">fattori di sostenibilità relativi </w:t>
                            </w:r>
                            <w:r>
                              <w:rPr>
                                <w:w w:val="70"/>
                                <w:sz w:val="15"/>
                              </w:rPr>
                              <w:t xml:space="preserve">a questioni ambientali, sociali e relative ai dipendenti, </w:t>
                            </w:r>
                            <w:r>
                              <w:rPr>
                                <w:spacing w:val="-2"/>
                                <w:w w:val="75"/>
                                <w:sz w:val="15"/>
                              </w:rPr>
                              <w:t xml:space="preserve">al rispetto dei </w:t>
                            </w:r>
                            <w:r>
                              <w:rPr>
                                <w:w w:val="70"/>
                                <w:sz w:val="15"/>
                              </w:rPr>
                              <w:t xml:space="preserve">diritti </w:t>
                            </w:r>
                            <w:r>
                              <w:rPr>
                                <w:spacing w:val="-2"/>
                                <w:w w:val="75"/>
                                <w:sz w:val="15"/>
                              </w:rPr>
                              <w:t>umani</w:t>
                            </w:r>
                            <w:r>
                              <w:rPr>
                                <w:w w:val="70"/>
                                <w:sz w:val="15"/>
                              </w:rPr>
                              <w:t>, alla lotta alla corruzione e alle pratiche di concussione.</w:t>
                            </w:r>
                          </w:p>
                        </w:txbxContent>
                      </wps:txbx>
                      <wps:bodyPr wrap="square" lIns="0" tIns="0" rIns="0" bIns="0" rtlCol="0"/>
                    </wps:wsp>
                  </a:graphicData>
                </a:graphic>
              </wp:anchor>
            </w:drawing>
          </mc:Choice>
          <mc:Fallback>
            <w:pict>
              <v:shape w14:anchorId="7BBFBC3F" id="Textbox 78" o:spid="_x0000_s1033" type="#_x0000_t202" style="position:absolute;left:0;text-align:left;margin-left:13.4pt;margin-top:-.2pt;width:126.5pt;height:76.9pt;z-index:2516838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" fillcolor="#f1f1f1" stroked="f">
                <v:textbox inset="0,0,0,0">
                  <w:txbxContent>
                    <w:p w14:paraId="366A1E89" w14:textId="77777777" w:rsidR="00D823D1" w:rsidRDefault="00AB2932">
                      <w:pPr>
                        <w:spacing w:before="2" w:line="244" w:lineRule="auto"/>
                        <w:ind w:left="108" w:right="113"/>
                        <w:rPr>
                          <w:sz w:val="16"/>
                        </w:rPr>
                      </w:pPr>
                      <w:r>
                        <w:rPr>
                          <w:rFonts w:ascii="Arial"/>
                          <w:b/>
                          <w:w w:val="80"/>
                          <w:sz w:val="15"/>
                        </w:rPr>
                        <w:t xml:space="preserve">Gli impatti negativi principali </w:t>
                      </w:r>
                      <w:r>
                        <w:rPr>
                          <w:w w:val="80"/>
                          <w:sz w:val="15"/>
                        </w:rPr>
                        <w:t xml:space="preserve">sono gli </w:t>
                      </w:r>
                      <w:r>
                        <w:rPr>
                          <w:w w:val="70"/>
                          <w:sz w:val="15"/>
                        </w:rPr>
                        <w:t xml:space="preserve">impatti negativi </w:t>
                      </w:r>
                      <w:r>
                        <w:rPr>
                          <w:w w:val="80"/>
                          <w:sz w:val="15"/>
                        </w:rPr>
                        <w:t xml:space="preserve">più </w:t>
                      </w:r>
                      <w:r>
                        <w:rPr>
                          <w:w w:val="70"/>
                          <w:sz w:val="15"/>
                        </w:rPr>
                        <w:t xml:space="preserve">significativi </w:t>
                      </w:r>
                      <w:r>
                        <w:rPr>
                          <w:w w:val="80"/>
                          <w:sz w:val="15"/>
                        </w:rPr>
                        <w:t xml:space="preserve">delle decisioni di investimento </w:t>
                      </w:r>
                      <w:r>
                        <w:rPr>
                          <w:spacing w:val="-2"/>
                          <w:w w:val="70"/>
                          <w:sz w:val="15"/>
                        </w:rPr>
                        <w:t xml:space="preserve">sui </w:t>
                      </w:r>
                      <w:r>
                        <w:rPr>
                          <w:spacing w:val="-2"/>
                          <w:w w:val="70"/>
                          <w:sz w:val="15"/>
                        </w:rPr>
                        <w:t xml:space="preserve">fattori di sostenibilità relativi </w:t>
                      </w:r>
                      <w:r>
                        <w:rPr>
                          <w:w w:val="70"/>
                          <w:sz w:val="15"/>
                        </w:rPr>
                        <w:t xml:space="preserve">a questioni ambientali, sociali e relative ai dipendenti, </w:t>
                      </w:r>
                      <w:r>
                        <w:rPr>
                          <w:spacing w:val="-2"/>
                          <w:w w:val="75"/>
                          <w:sz w:val="15"/>
                        </w:rPr>
                        <w:t xml:space="preserve">al rispetto dei </w:t>
                      </w:r>
                      <w:r>
                        <w:rPr>
                          <w:w w:val="70"/>
                          <w:sz w:val="15"/>
                        </w:rPr>
                        <w:t xml:space="preserve">diritti </w:t>
                      </w:r>
                      <w:r>
                        <w:rPr>
                          <w:spacing w:val="-2"/>
                          <w:w w:val="75"/>
                          <w:sz w:val="15"/>
                        </w:rPr>
                        <w:t>umani</w:t>
                      </w:r>
                      <w:r>
                        <w:rPr>
                          <w:w w:val="70"/>
                          <w:sz w:val="15"/>
                        </w:rPr>
                        <w:t>, alla lotta alla corruzione e alle pratiche di concussione.</w:t>
                      </w:r>
                    </w:p>
                  </w:txbxContent>
                </v:textbox>
                <w10:wrap anchorx="page"/>
              </v:shape>
            </w:pict>
          </mc:Fallback>
        </mc:AlternateContent>
      </w:r>
      <w:r>
        <w:rPr>
          <w:spacing w:val="-4"/>
          <w:w w:val="75"/>
          <w:sz w:val="18"/>
        </w:rPr>
        <w:t>Sì,</w:t>
      </w:r>
      <w:r>
        <w:rPr>
          <w:sz w:val="18"/>
          <w:u w:val="single"/>
        </w:rPr>
        <w:tab/>
      </w:r>
    </w:p>
    <w:p w14:paraId="3A07506E" w14:textId="77777777" w:rsidR="00D823D1" w:rsidRDefault="00AB2932">
      <w:pPr>
        <w:pStyle w:val="Corpotesto"/>
        <w:spacing w:before="125" w:line="244" w:lineRule="auto"/>
        <w:ind w:left="3569" w:right="239"/>
      </w:pPr>
      <w:r>
        <w:rPr>
          <w:w w:val="65"/>
          <w:sz w:val="18"/>
        </w:rPr>
        <w:t xml:space="preserve">Il Comparto tiene conto degli impatti negativi principali sui </w:t>
      </w:r>
      <w:r>
        <w:rPr>
          <w:w w:val="65"/>
          <w:sz w:val="18"/>
        </w:rPr>
        <w:t>fattori di sostenibilità di cui all’Allegato I dell</w:t>
      </w:r>
      <w:r>
        <w:rPr>
          <w:w w:val="75"/>
          <w:sz w:val="18"/>
        </w:rPr>
        <w:t xml:space="preserve">’Atto delegato </w:t>
      </w:r>
      <w:r>
        <w:rPr>
          <w:w w:val="65"/>
          <w:sz w:val="18"/>
        </w:rPr>
        <w:t>SFDR</w:t>
      </w:r>
      <w:r>
        <w:rPr>
          <w:w w:val="75"/>
          <w:sz w:val="18"/>
        </w:rPr>
        <w:t>.</w:t>
      </w:r>
    </w:p>
    <w:p w14:paraId="45A56AD2" w14:textId="77777777" w:rsidR="00D823D1" w:rsidRDefault="00AB2932">
      <w:pPr>
        <w:pStyle w:val="Corpotesto"/>
        <w:spacing w:before="43" w:line="456" w:lineRule="exact"/>
        <w:ind w:left="3569" w:right="1130"/>
      </w:pPr>
      <w:r>
        <w:rPr>
          <w:w w:val="65"/>
          <w:sz w:val="18"/>
        </w:rPr>
        <w:t>Prima dell’investimento, vengono considerati i seguenti impatti negativi principali sui fattori di sostenibilità: o Attraverso le esclusioni normative e basate sull’attività applicate, vengono considerati i seguenti PAI:</w:t>
      </w:r>
    </w:p>
    <w:p w14:paraId="75FFD27A" w14:textId="77777777" w:rsidR="00D823D1" w:rsidRDefault="00AB2932">
      <w:pPr>
        <w:pStyle w:val="Paragrafoelenco"/>
        <w:numPr>
          <w:ilvl w:val="0"/>
          <w:numId w:val="6"/>
        </w:numPr>
        <w:tabs>
          <w:tab w:val="left" w:pos="3661"/>
        </w:tabs>
        <w:spacing w:before="0" w:line="183" w:lineRule="exact"/>
        <w:ind w:left="3661" w:hanging="92"/>
        <w:rPr>
          <w:sz w:val="19"/>
        </w:rPr>
      </w:pPr>
      <w:r>
        <w:rPr>
          <w:w w:val="65"/>
          <w:sz w:val="18"/>
        </w:rPr>
        <w:t>Esposizione a società attive nel settore dei combustibili fossili (PAI 4, Tabella</w:t>
      </w:r>
      <w:r>
        <w:rPr>
          <w:spacing w:val="-7"/>
          <w:w w:val="65"/>
          <w:sz w:val="18"/>
        </w:rPr>
        <w:t xml:space="preserve"> 1)</w:t>
      </w:r>
    </w:p>
    <w:p w14:paraId="723A8A81" w14:textId="77777777" w:rsidR="00D823D1" w:rsidRDefault="00AB2932">
      <w:pPr>
        <w:pStyle w:val="Paragrafoelenco"/>
        <w:numPr>
          <w:ilvl w:val="0"/>
          <w:numId w:val="6"/>
        </w:numPr>
        <w:tabs>
          <w:tab w:val="left" w:pos="3569"/>
          <w:tab w:val="left" w:pos="3660"/>
        </w:tabs>
        <w:spacing w:before="5" w:line="244" w:lineRule="auto"/>
        <w:ind w:right="1064" w:hanging="1"/>
        <w:rPr>
          <w:sz w:val="19"/>
        </w:rPr>
      </w:pPr>
      <w:r>
        <w:rPr>
          <w:w w:val="70"/>
          <w:sz w:val="18"/>
        </w:rPr>
        <w:t>Violazioni dei Principi del Global Compact delle Nazioni Unite e delle Linee guida dell'Organizzazione per la cooperazione e lo sviluppo economico (OCSE) per le imprese multinazionali (PAI 10, Tabella 1)</w:t>
      </w:r>
    </w:p>
    <w:p w14:paraId="4AE05E30" w14:textId="77777777" w:rsidR="00D823D1" w:rsidRDefault="00AB2932">
      <w:pPr>
        <w:pStyle w:val="Paragrafoelenco"/>
        <w:numPr>
          <w:ilvl w:val="0"/>
          <w:numId w:val="6"/>
        </w:numPr>
        <w:tabs>
          <w:tab w:val="left" w:pos="3569"/>
          <w:tab w:val="left" w:pos="3660"/>
        </w:tabs>
        <w:spacing w:before="2" w:line="244" w:lineRule="auto"/>
        <w:ind w:right="355" w:hanging="1"/>
        <w:rPr>
          <w:sz w:val="19"/>
        </w:rPr>
      </w:pPr>
      <w:r>
        <w:rPr>
          <w:w w:val="60"/>
          <w:sz w:val="18"/>
        </w:rPr>
        <w:t xml:space="preserve">Attività che incidono negativamente su aree sensibili dal punto di vista della biodiversità (PAI 7, Tabella 1). La valutazione di questo PAI è attualmente </w:t>
      </w:r>
      <w:r>
        <w:rPr>
          <w:w w:val="70"/>
          <w:sz w:val="18"/>
        </w:rPr>
        <w:t>limitata all’applicazione di esclusioni alle società produttrici di olio di palma e a eventuali violazioni del Patto Globale delle Nazioni Unite (UNGC), dei Principi Guida delle Nazioni Unite (UNGP) e delle Linee Guida dell’OCSE per le Imprese Multinazionali in relazione alla biodiversità.</w:t>
      </w:r>
    </w:p>
    <w:p w14:paraId="1C8A43DC" w14:textId="77777777" w:rsidR="00D823D1" w:rsidRDefault="00AB2932">
      <w:pPr>
        <w:pStyle w:val="Paragrafoelenco"/>
        <w:numPr>
          <w:ilvl w:val="0"/>
          <w:numId w:val="6"/>
        </w:numPr>
        <w:tabs>
          <w:tab w:val="left" w:pos="3569"/>
          <w:tab w:val="left" w:pos="3660"/>
        </w:tabs>
        <w:spacing w:line="244" w:lineRule="auto"/>
        <w:ind w:right="459" w:hanging="1"/>
        <w:rPr>
          <w:sz w:val="19"/>
        </w:rPr>
      </w:pPr>
      <w:r>
        <w:rPr>
          <w:spacing w:val="-2"/>
          <w:w w:val="70"/>
          <w:sz w:val="18"/>
        </w:rPr>
        <w:t>Esposizione ad armi controverse (mine antiuomo, munizioni a grappolo, armi chimiche) (PAI</w:t>
      </w:r>
      <w:r>
        <w:rPr>
          <w:w w:val="80"/>
          <w:sz w:val="18"/>
        </w:rPr>
        <w:t xml:space="preserve"> 14, Tabella 1)</w:t>
      </w:r>
    </w:p>
    <w:p w14:paraId="7F5A2263" w14:textId="77777777" w:rsidR="00D823D1" w:rsidRDefault="00AB2932">
      <w:pPr>
        <w:pStyle w:val="Corpotesto"/>
        <w:spacing w:before="42" w:line="456" w:lineRule="exact"/>
        <w:ind w:left="3569" w:right="488"/>
      </w:pPr>
      <w:r>
        <w:rPr>
          <w:w w:val="65"/>
          <w:sz w:val="18"/>
        </w:rPr>
        <w:t>A seguito dell'investimento, vengono presi in considerazione i seguenti principali impatti negativi sui fattori di sostenibilità: o Attraverso l'applicazione della politica di voto, vengono considerati i seguenti PAI:</w:t>
      </w:r>
    </w:p>
    <w:p w14:paraId="3FE63D81" w14:textId="77777777" w:rsidR="00D823D1" w:rsidRDefault="00AB2932">
      <w:pPr>
        <w:pStyle w:val="Paragrafoelenco"/>
        <w:numPr>
          <w:ilvl w:val="0"/>
          <w:numId w:val="6"/>
        </w:numPr>
        <w:tabs>
          <w:tab w:val="left" w:pos="3661"/>
        </w:tabs>
        <w:spacing w:before="0" w:line="183" w:lineRule="exact"/>
        <w:ind w:left="3661" w:hanging="92"/>
        <w:rPr>
          <w:sz w:val="19"/>
        </w:rPr>
      </w:pPr>
      <w:r>
        <w:rPr>
          <w:w w:val="65"/>
          <w:sz w:val="18"/>
        </w:rPr>
        <w:t>Tutti gli indicatori relativi alle emissioni di gas serra (PAI 1-6, Tabella</w:t>
      </w:r>
      <w:r>
        <w:rPr>
          <w:spacing w:val="-5"/>
          <w:w w:val="65"/>
          <w:sz w:val="18"/>
        </w:rPr>
        <w:t xml:space="preserve"> 1)</w:t>
      </w:r>
    </w:p>
    <w:p w14:paraId="7ED25C58" w14:textId="77777777" w:rsidR="00D823D1" w:rsidRDefault="00AB2932">
      <w:pPr>
        <w:pStyle w:val="Paragrafoelenco"/>
        <w:numPr>
          <w:ilvl w:val="0"/>
          <w:numId w:val="6"/>
        </w:numPr>
        <w:tabs>
          <w:tab w:val="left" w:pos="3661"/>
        </w:tabs>
        <w:spacing w:before="5"/>
        <w:ind w:left="3661" w:hanging="92"/>
        <w:rPr>
          <w:sz w:val="19"/>
        </w:rPr>
      </w:pPr>
      <w:r>
        <w:rPr>
          <w:w w:val="65"/>
          <w:sz w:val="18"/>
        </w:rPr>
        <w:t>Indicatori relativi alle questioni sociali e relative ai dipendenti (PAI 10-13, Tabella 1; PAI 5-8, Tabella</w:t>
      </w:r>
      <w:r>
        <w:rPr>
          <w:spacing w:val="-5"/>
          <w:w w:val="65"/>
          <w:sz w:val="18"/>
        </w:rPr>
        <w:t xml:space="preserve"> 3)</w:t>
      </w:r>
    </w:p>
    <w:p w14:paraId="672D9E0B" w14:textId="77777777" w:rsidR="00D823D1" w:rsidRDefault="00D823D1">
      <w:pPr>
        <w:pStyle w:val="Corpotesto"/>
        <w:spacing w:before="11"/>
      </w:pPr>
    </w:p>
    <w:p w14:paraId="5C14F26C" w14:textId="77777777" w:rsidR="00D823D1" w:rsidRDefault="00AB2932">
      <w:pPr>
        <w:pStyle w:val="Corpotesto"/>
        <w:ind w:left="3570"/>
      </w:pPr>
      <w:r>
        <w:rPr>
          <w:w w:val="70"/>
          <w:sz w:val="18"/>
        </w:rPr>
        <w:t xml:space="preserve">o Attraverso il programma di engagement aziendale di Robeco, vengono </w:t>
      </w:r>
      <w:r>
        <w:rPr>
          <w:spacing w:val="-2"/>
          <w:w w:val="70"/>
          <w:sz w:val="18"/>
        </w:rPr>
        <w:t xml:space="preserve">considerati </w:t>
      </w:r>
      <w:r>
        <w:rPr>
          <w:w w:val="70"/>
          <w:sz w:val="18"/>
        </w:rPr>
        <w:t>i seguenti PAI</w:t>
      </w:r>
      <w:r>
        <w:rPr>
          <w:spacing w:val="-2"/>
          <w:w w:val="70"/>
          <w:sz w:val="18"/>
        </w:rPr>
        <w:t>:</w:t>
      </w:r>
    </w:p>
    <w:p w14:paraId="2AA4FEB0" w14:textId="77777777" w:rsidR="00D823D1" w:rsidRDefault="00AB2932">
      <w:pPr>
        <w:pStyle w:val="Paragrafoelenco"/>
        <w:numPr>
          <w:ilvl w:val="0"/>
          <w:numId w:val="6"/>
        </w:numPr>
        <w:tabs>
          <w:tab w:val="left" w:pos="3662"/>
        </w:tabs>
        <w:spacing w:before="5"/>
        <w:ind w:left="3662" w:hanging="92"/>
        <w:rPr>
          <w:sz w:val="19"/>
        </w:rPr>
      </w:pPr>
      <w:r>
        <w:rPr>
          <w:w w:val="65"/>
          <w:sz w:val="18"/>
        </w:rPr>
        <w:t>Tutti gli indicatori relativi al clima e altri indicatori ambientali (PAI 1-9, Tabella</w:t>
      </w:r>
      <w:r>
        <w:rPr>
          <w:spacing w:val="-5"/>
          <w:w w:val="65"/>
          <w:sz w:val="18"/>
        </w:rPr>
        <w:t xml:space="preserve"> 1)</w:t>
      </w:r>
    </w:p>
    <w:p w14:paraId="16CB7D88" w14:textId="77777777" w:rsidR="00D823D1" w:rsidRDefault="00AB2932">
      <w:pPr>
        <w:pStyle w:val="Paragrafoelenco"/>
        <w:numPr>
          <w:ilvl w:val="0"/>
          <w:numId w:val="6"/>
        </w:numPr>
        <w:tabs>
          <w:tab w:val="left" w:pos="3570"/>
          <w:tab w:val="left" w:pos="3661"/>
        </w:tabs>
        <w:spacing w:before="6" w:line="244" w:lineRule="auto"/>
        <w:ind w:left="3570" w:right="432" w:hanging="1"/>
        <w:rPr>
          <w:sz w:val="19"/>
        </w:rPr>
      </w:pPr>
      <w:r>
        <w:rPr>
          <w:w w:val="70"/>
          <w:sz w:val="18"/>
        </w:rPr>
        <w:t xml:space="preserve">Violazioni dei Principi del Global Compact </w:t>
      </w:r>
      <w:r>
        <w:rPr>
          <w:w w:val="70"/>
          <w:sz w:val="18"/>
        </w:rPr>
        <w:t xml:space="preserve">delle Nazioni Unite e delle Linee guida dell'Organizzazione per la cooperazione e lo sviluppo economico (OCSE) per le imprese multinazionali (PAI 10, Tabella 1). </w:t>
      </w:r>
      <w:r>
        <w:rPr>
          <w:w w:val="65"/>
          <w:sz w:val="18"/>
        </w:rPr>
        <w:t xml:space="preserve">L'universo di investimento viene </w:t>
      </w:r>
      <w:r>
        <w:rPr>
          <w:w w:val="70"/>
          <w:sz w:val="18"/>
        </w:rPr>
        <w:t xml:space="preserve">costantemente </w:t>
      </w:r>
      <w:r>
        <w:rPr>
          <w:w w:val="65"/>
          <w:sz w:val="18"/>
        </w:rPr>
        <w:t xml:space="preserve">monitorato per individuare comportamenti controversi in relazione ai principi </w:t>
      </w:r>
      <w:r>
        <w:rPr>
          <w:spacing w:val="-2"/>
          <w:w w:val="75"/>
          <w:sz w:val="18"/>
        </w:rPr>
        <w:t xml:space="preserve">e alle linee guida </w:t>
      </w:r>
      <w:r>
        <w:rPr>
          <w:w w:val="65"/>
          <w:sz w:val="18"/>
        </w:rPr>
        <w:t>sopra citati</w:t>
      </w:r>
      <w:r>
        <w:rPr>
          <w:spacing w:val="-2"/>
          <w:w w:val="75"/>
          <w:sz w:val="18"/>
        </w:rPr>
        <w:t>.</w:t>
      </w:r>
    </w:p>
    <w:p w14:paraId="179B8AD9" w14:textId="77777777" w:rsidR="00D823D1" w:rsidRDefault="00AB2932">
      <w:pPr>
        <w:pStyle w:val="Paragrafoelenco"/>
        <w:numPr>
          <w:ilvl w:val="0"/>
          <w:numId w:val="6"/>
        </w:numPr>
        <w:tabs>
          <w:tab w:val="left" w:pos="3661"/>
        </w:tabs>
        <w:spacing w:before="1"/>
        <w:ind w:left="3661" w:hanging="92"/>
        <w:rPr>
          <w:sz w:val="19"/>
        </w:rPr>
      </w:pPr>
      <w:r>
        <w:rPr>
          <w:spacing w:val="-2"/>
          <w:w w:val="70"/>
          <w:sz w:val="18"/>
        </w:rPr>
        <w:t>Inoltre, sulla base di una revisione annuale della performance di Robeco su tutti gli indicatori obbligatori e su alcuni indicatori volontari selezionati</w:t>
      </w:r>
    </w:p>
    <w:p w14:paraId="452A6266" w14:textId="77777777" w:rsidR="00D823D1" w:rsidRDefault="00D823D1">
      <w:pPr>
        <w:pStyle w:val="Paragrafoelenco"/>
        <w:rPr>
          <w:sz w:val="19"/>
        </w:rPr>
        <w:sectPr w:rsidR="00D823D1">
          <w:pgSz w:w="11910" w:h="16840"/>
          <w:pgMar w:top="640" w:right="0" w:bottom="480" w:left="141" w:header="429" w:footer="293" w:gutter="0"/>
          <w:cols w:space="708"/>
        </w:sectPr>
      </w:pPr>
    </w:p>
    <w:p w14:paraId="060DCC68" w14:textId="77777777" w:rsidR="00D823D1" w:rsidRDefault="00D823D1">
      <w:pPr>
        <w:pStyle w:val="Corpotesto"/>
        <w:spacing w:before="40"/>
        <w:rPr>
          <w:sz w:val="20"/>
        </w:rPr>
      </w:pPr>
    </w:p>
    <w:tbl>
      <w:tblPr>
        <w:tblStyle w:val="TableNormal"/>
        <w:tblW w:w="0" w:type="auto"/>
        <w:tblInd w:w="135" w:type="dxa"/>
        <w:tblLayout w:type="fixed"/>
        <w:tblLook w:val="01E0" w:firstRow="1" w:lastRow="1" w:firstColumn="1" w:lastColumn="1" w:noHBand="0" w:noVBand="0"/>
      </w:tblPr>
      <w:tblGrid>
        <w:gridCol w:w="2529"/>
        <w:gridCol w:w="8923"/>
      </w:tblGrid>
      <w:tr w:rsidR="00D823D1" w14:paraId="7BB9CE09" w14:textId="77777777">
        <w:trPr>
          <w:trHeight w:val="1410"/>
        </w:trPr>
        <w:tc>
          <w:tcPr>
            <w:tcW w:w="2529" w:type="dxa"/>
          </w:tcPr>
          <w:p w14:paraId="5A677417" w14:textId="77777777" w:rsidR="00D823D1" w:rsidRDefault="00D823D1">
            <w:pPr>
              <w:pStyle w:val="TableParagraph"/>
              <w:rPr>
                <w:rFonts w:ascii="Times New Roman"/>
                <w:sz w:val="18"/>
              </w:rPr>
            </w:pPr>
          </w:p>
        </w:tc>
        <w:tc>
          <w:tcPr>
            <w:tcW w:w="8923" w:type="dxa"/>
          </w:tcPr>
          <w:p w14:paraId="4DDD8D0B" w14:textId="77777777" w:rsidR="00D823D1" w:rsidRDefault="00AB2932">
            <w:pPr>
              <w:pStyle w:val="TableParagraph"/>
              <w:spacing w:line="222" w:lineRule="exact"/>
              <w:ind w:left="912"/>
              <w:rPr>
                <w:sz w:val="19"/>
              </w:rPr>
            </w:pPr>
            <w:r>
              <w:rPr>
                <w:w w:val="65"/>
                <w:sz w:val="18"/>
              </w:rPr>
              <w:t xml:space="preserve">, le partecipazioni del Comparto che causano un impatto negativo potrebbero essere selezionate per </w:t>
            </w:r>
            <w:r>
              <w:rPr>
                <w:spacing w:val="-2"/>
                <w:w w:val="65"/>
                <w:sz w:val="18"/>
              </w:rPr>
              <w:t>l’engagement.</w:t>
            </w:r>
          </w:p>
          <w:p w14:paraId="4778AE0C" w14:textId="77777777" w:rsidR="00D823D1" w:rsidRDefault="00AB2932">
            <w:pPr>
              <w:pStyle w:val="TableParagraph"/>
              <w:spacing w:before="125" w:line="244" w:lineRule="auto"/>
              <w:ind w:left="912"/>
              <w:rPr>
                <w:sz w:val="19"/>
              </w:rPr>
            </w:pPr>
            <w:r>
              <w:rPr>
                <w:w w:val="70"/>
                <w:sz w:val="18"/>
              </w:rPr>
              <w:t xml:space="preserve">Maggiori informazioni sono disponibili nella Dichiarazione sui principali impatti negativi di Robeco, pubblicata sul sito web di Robeco. </w:t>
            </w:r>
            <w:r>
              <w:rPr>
                <w:w w:val="65"/>
                <w:sz w:val="18"/>
              </w:rPr>
              <w:t xml:space="preserve">Il Comparto riferirà periodicamente in merito alla propria valutazione dei principali impatti negativi dei </w:t>
            </w:r>
            <w:r>
              <w:rPr>
                <w:w w:val="70"/>
                <w:sz w:val="18"/>
              </w:rPr>
              <w:t xml:space="preserve">propri investimenti nella relazione annuale </w:t>
            </w:r>
            <w:r>
              <w:rPr>
                <w:w w:val="65"/>
                <w:sz w:val="18"/>
              </w:rPr>
              <w:t>della Società</w:t>
            </w:r>
            <w:r>
              <w:rPr>
                <w:w w:val="70"/>
                <w:sz w:val="18"/>
              </w:rPr>
              <w:t>, che sarà resa disponibile ogni anno entro il 30 aprile alla pagina dedicata al Comparto indicata nell'ultima sezione del presente documento.</w:t>
            </w:r>
          </w:p>
        </w:tc>
      </w:tr>
      <w:tr w:rsidR="00D823D1" w14:paraId="678B0A24" w14:textId="77777777">
        <w:trPr>
          <w:trHeight w:val="537"/>
        </w:trPr>
        <w:tc>
          <w:tcPr>
            <w:tcW w:w="2529" w:type="dxa"/>
          </w:tcPr>
          <w:p w14:paraId="22221AA5" w14:textId="77777777" w:rsidR="00D823D1" w:rsidRDefault="00D823D1">
            <w:pPr>
              <w:pStyle w:val="TableParagraph"/>
              <w:rPr>
                <w:rFonts w:ascii="Times New Roman"/>
                <w:sz w:val="18"/>
              </w:rPr>
            </w:pPr>
          </w:p>
        </w:tc>
        <w:tc>
          <w:tcPr>
            <w:tcW w:w="8923" w:type="dxa"/>
          </w:tcPr>
          <w:p w14:paraId="1164EAA9" w14:textId="77777777" w:rsidR="00D823D1" w:rsidRDefault="00AB2932">
            <w:pPr>
              <w:pStyle w:val="TableParagraph"/>
              <w:spacing w:before="155"/>
              <w:ind w:left="912"/>
              <w:rPr>
                <w:sz w:val="19"/>
              </w:rPr>
            </w:pPr>
            <w:r>
              <w:rPr>
                <w:noProof/>
                <w:sz w:val="19"/>
              </w:rPr>
              <mc:AlternateContent>
                <mc:Choice Requires="wpg">
                  <w:drawing>
                    <wp:anchor distT="0" distB="0" distL="0" distR="0" simplePos="0" relativeHeight="251717632" behindDoc="1" locked="0" layoutInCell="1" allowOverlap="1" wp14:anchorId="42AD092B" wp14:editId="0345914A">
                      <wp:simplePos x="0" y="0"/>
                      <wp:positionH relativeFrom="column">
                        <wp:posOffset>312927</wp:posOffset>
                      </wp:positionH>
                      <wp:positionV relativeFrom="paragraph">
                        <wp:posOffset>44735</wp:posOffset>
                      </wp:positionV>
                      <wp:extent cx="192405" cy="206375"/>
                      <wp:effectExtent l="0" t="0" r="0" b="0"/>
                      <wp:wrapNone/>
                      <wp:docPr id="79" name="Group 79"/>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80" name="Graphic 80"/>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3925D651" id="Group 79" o:spid="_x0000_s1026" style="position:absolute;margin-left:24.65pt;margin-top:3.5pt;width:15.15pt;height:16.25pt;z-index:-251598848;mso-wrap-distance-left:0;mso-wrap-distance-right:0"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">
                      <v:shape id="Graphic 80"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" path="m,l179705,r,193675l,193675,,xe" filled="f" strokecolor="#d9d9d9" strokeweight="1pt">
                        <v:path arrowok="t"/>
                      </v:shape>
                    </v:group>
                  </w:pict>
                </mc:Fallback>
              </mc:AlternateContent>
            </w:r>
            <w:r>
              <w:rPr>
                <w:spacing w:val="-5"/>
                <w:sz w:val="18"/>
              </w:rPr>
              <w:t>No</w:t>
            </w:r>
          </w:p>
        </w:tc>
      </w:tr>
      <w:tr w:rsidR="00D823D1" w14:paraId="76B0F366" w14:textId="77777777">
        <w:trPr>
          <w:trHeight w:val="578"/>
        </w:trPr>
        <w:tc>
          <w:tcPr>
            <w:tcW w:w="2529" w:type="dxa"/>
          </w:tcPr>
          <w:p w14:paraId="5C11027C" w14:textId="77777777" w:rsidR="00D823D1" w:rsidRDefault="00D823D1">
            <w:pPr>
              <w:pStyle w:val="TableParagraph"/>
              <w:rPr>
                <w:rFonts w:ascii="Times New Roman"/>
                <w:sz w:val="18"/>
              </w:rPr>
            </w:pPr>
          </w:p>
        </w:tc>
        <w:tc>
          <w:tcPr>
            <w:tcW w:w="8923" w:type="dxa"/>
          </w:tcPr>
          <w:p w14:paraId="13992F1C" w14:textId="77777777" w:rsidR="00D823D1" w:rsidRDefault="00AB2932">
            <w:pPr>
              <w:pStyle w:val="TableParagraph"/>
              <w:spacing w:before="157"/>
              <w:ind w:left="412"/>
              <w:rPr>
                <w:rFonts w:ascii="Arial" w:hAnsi="Arial"/>
                <w:b/>
                <w:sz w:val="24"/>
              </w:rPr>
            </w:pPr>
            <w:bookmarkStart w:id="2" w:name="What_investment_strategy_does_this_finan"/>
            <w:bookmarkEnd w:id="2"/>
            <w:r>
              <w:rPr>
                <w:rFonts w:ascii="Arial" w:hAnsi="Arial"/>
                <w:b/>
                <w:w w:val="80"/>
                <w:sz w:val="23"/>
              </w:rPr>
              <w:t xml:space="preserve">Quale strategia di investimento </w:t>
            </w:r>
            <w:r>
              <w:rPr>
                <w:rFonts w:ascii="Arial" w:hAnsi="Arial"/>
                <w:b/>
                <w:spacing w:val="-2"/>
                <w:w w:val="80"/>
                <w:sz w:val="23"/>
              </w:rPr>
              <w:t xml:space="preserve">segue </w:t>
            </w:r>
            <w:r>
              <w:rPr>
                <w:rFonts w:ascii="Arial" w:hAnsi="Arial"/>
                <w:b/>
                <w:w w:val="80"/>
                <w:sz w:val="23"/>
              </w:rPr>
              <w:t>questo prodotto finanziario</w:t>
            </w:r>
            <w:r>
              <w:rPr>
                <w:rFonts w:ascii="Arial" w:hAnsi="Arial"/>
                <w:b/>
                <w:spacing w:val="-2"/>
                <w:w w:val="80"/>
                <w:sz w:val="23"/>
              </w:rPr>
              <w:t>?</w:t>
            </w:r>
          </w:p>
        </w:tc>
      </w:tr>
      <w:tr w:rsidR="00D823D1" w14:paraId="1C875BC7" w14:textId="77777777">
        <w:trPr>
          <w:trHeight w:val="1963"/>
        </w:trPr>
        <w:tc>
          <w:tcPr>
            <w:tcW w:w="2529" w:type="dxa"/>
          </w:tcPr>
          <w:p w14:paraId="7D769307" w14:textId="77777777" w:rsidR="00D823D1" w:rsidRDefault="00D823D1">
            <w:pPr>
              <w:pStyle w:val="TableParagraph"/>
              <w:rPr>
                <w:sz w:val="16"/>
              </w:rPr>
            </w:pPr>
          </w:p>
          <w:p w14:paraId="48F360DD" w14:textId="77777777" w:rsidR="00D823D1" w:rsidRDefault="00D823D1">
            <w:pPr>
              <w:pStyle w:val="TableParagraph"/>
              <w:rPr>
                <w:sz w:val="16"/>
              </w:rPr>
            </w:pPr>
          </w:p>
          <w:p w14:paraId="3BD7D8B9" w14:textId="77777777" w:rsidR="00D823D1" w:rsidRDefault="00D823D1">
            <w:pPr>
              <w:pStyle w:val="TableParagraph"/>
              <w:rPr>
                <w:sz w:val="16"/>
              </w:rPr>
            </w:pPr>
          </w:p>
          <w:p w14:paraId="62A21443" w14:textId="77777777" w:rsidR="00D823D1" w:rsidRDefault="00D823D1">
            <w:pPr>
              <w:pStyle w:val="TableParagraph"/>
              <w:spacing w:before="34"/>
              <w:rPr>
                <w:sz w:val="16"/>
              </w:rPr>
            </w:pPr>
          </w:p>
          <w:p w14:paraId="7EF02D1F" w14:textId="77777777" w:rsidR="00D823D1" w:rsidRDefault="00AB2932">
            <w:pPr>
              <w:pStyle w:val="TableParagraph"/>
              <w:ind w:left="187" w:right="484"/>
              <w:rPr>
                <w:sz w:val="16"/>
              </w:rPr>
            </w:pPr>
            <w:r>
              <w:rPr>
                <w:noProof/>
                <w:sz w:val="16"/>
              </w:rPr>
              <mc:AlternateContent>
                <mc:Choice Requires="wpg">
                  <w:drawing>
                    <wp:anchor distT="0" distB="0" distL="0" distR="0" simplePos="0" relativeHeight="251715584" behindDoc="1" locked="0" layoutInCell="1" allowOverlap="1" wp14:anchorId="1EE36F1E" wp14:editId="162AA453">
                      <wp:simplePos x="0" y="0"/>
                      <wp:positionH relativeFrom="column">
                        <wp:posOffset>-606</wp:posOffset>
                      </wp:positionH>
                      <wp:positionV relativeFrom="paragraph">
                        <wp:posOffset>-21286</wp:posOffset>
                      </wp:positionV>
                      <wp:extent cx="1606550" cy="740410"/>
                      <wp:effectExtent l="0" t="0" r="0" b="0"/>
                      <wp:wrapNone/>
                      <wp:docPr id="81" name="Group 81"/>
                      <wp:cNvGraphicFramePr/>
                      <a:graphic xmlns:a="http://schemas.openxmlformats.org/drawingml/2006/main">
                        <a:graphicData uri="http://schemas.microsoft.com/office/word/2010/wordprocessingGroup">
                          <wpg:wgp>
                            <wpg:cNvGrpSpPr/>
                            <wpg:grpSpPr>
                              <a:xfrm>
                                <a:off x="0" y="0"/>
                                <a:ext cx="1606550" cy="740410"/>
                                <a:chOff x="0" y="0"/>
                                <a:chExt cx="1606550" cy="740410"/>
                              </a:xfrm>
                            </wpg:grpSpPr>
                            <wps:wsp>
                              <wps:cNvPr id="82" name="Graphic 82"/>
                              <wps:cNvSpPr/>
                              <wps:spPr>
                                <a:xfrm>
                                  <a:off x="0" y="0"/>
                                  <a:ext cx="1606550" cy="740410"/>
                                </a:xfrm>
                                <a:custGeom>
                                  <a:avLst/>
                                  <a:gdLst/>
                                  <a:ahLst/>
                                  <a:cxnLst/>
                                  <a:rect l="l" t="t" r="r" b="b"/>
                                  <a:pathLst>
                                    <a:path w="1606550" h="740410">
                                      <a:moveTo>
                                        <a:pt x="1606296" y="0"/>
                                      </a:moveTo>
                                      <a:lnTo>
                                        <a:pt x="0" y="0"/>
                                      </a:lnTo>
                                      <a:lnTo>
                                        <a:pt x="0" y="739901"/>
                                      </a:lnTo>
                                      <a:lnTo>
                                        <a:pt x="1606296" y="739901"/>
                                      </a:lnTo>
                                      <a:lnTo>
                                        <a:pt x="1606296" y="0"/>
                                      </a:lnTo>
                                      <a:close/>
                                    </a:path>
                                  </a:pathLst>
                                </a:custGeom>
                                <a:solidFill>
                                  <a:srgbClr val="F6F6F6"/>
                                </a:solidFill>
                              </wps:spPr>
                              <wps:bodyPr wrap="square" lIns="0" tIns="0" rIns="0" bIns="0" rtlCol="0">
                                <a:prstTxWarp prst="textNoShape">
                                  <a:avLst/>
                                </a:prstTxWarp>
                              </wps:bodyPr>
                            </wps:wsp>
                          </wpg:wgp>
                        </a:graphicData>
                      </a:graphic>
                    </wp:anchor>
                  </w:drawing>
                </mc:Choice>
                <mc:Fallback>
                  <w:pict>
                    <v:group w14:anchorId="078DBCBA" id="Group 81" o:spid="_x0000_s1026" style="position:absolute;margin-left:-.05pt;margin-top:-1.7pt;width:126.5pt;height:58.3pt;z-index:-251600896;mso-wrap-distance-left:0;mso-wrap-distance-right:0" coordsize="16065,7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">
                      <v:shape id="Graphic 82" o:spid="_x0000_s1027" style="position:absolute;width:16065;height:7404;visibility:visible;mso-wrap-style:square;v-text-anchor:top" coordsize="1606550,740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" path="m1606296,l,,,739901r1606296,l1606296,xe" fillcolor="#f6f6f6" stroked="f">
                        <v:path arrowok="t"/>
                      </v:shape>
                    </v:group>
                  </w:pict>
                </mc:Fallback>
              </mc:AlternateContent>
            </w:r>
            <w:r>
              <w:rPr>
                <w:noProof/>
                <w:sz w:val="16"/>
              </w:rPr>
              <mc:AlternateContent>
                <mc:Choice Requires="wpg">
                  <w:drawing>
                    <wp:anchor distT="0" distB="0" distL="0" distR="0" simplePos="0" relativeHeight="251719680" behindDoc="1" locked="0" layoutInCell="1" allowOverlap="1" wp14:anchorId="7CEEC723" wp14:editId="6F5A7263">
                      <wp:simplePos x="0" y="0"/>
                      <wp:positionH relativeFrom="column">
                        <wp:posOffset>9100</wp:posOffset>
                      </wp:positionH>
                      <wp:positionV relativeFrom="paragraph">
                        <wp:posOffset>-790040</wp:posOffset>
                      </wp:positionV>
                      <wp:extent cx="1701800" cy="584200"/>
                      <wp:effectExtent l="0" t="0" r="0" b="0"/>
                      <wp:wrapNone/>
                      <wp:docPr id="83" name="Group 83"/>
                      <wp:cNvGraphicFramePr/>
                      <a:graphic xmlns:a="http://schemas.openxmlformats.org/drawingml/2006/main">
                        <a:graphicData uri="http://schemas.microsoft.com/office/word/2010/wordprocessingGroup">
                          <wpg:wgp>
                            <wpg:cNvGrpSpPr/>
                            <wpg:grpSpPr>
                              <a:xfrm>
                                <a:off x="0" y="0"/>
                                <a:ext cx="1701800" cy="584200"/>
                                <a:chOff x="0" y="0"/>
                                <a:chExt cx="1701800" cy="584200"/>
                              </a:xfrm>
                            </wpg:grpSpPr>
                            <wps:wsp>
                              <wps:cNvPr id="84" name="Graphic 84"/>
                              <wps:cNvSpPr/>
                              <wps:spPr>
                                <a:xfrm>
                                  <a:off x="0" y="291815"/>
                                  <a:ext cx="1219835" cy="1270"/>
                                </a:xfrm>
                                <a:custGeom>
                                  <a:avLst/>
                                  <a:gdLst/>
                                  <a:ahLst/>
                                  <a:cxnLst/>
                                  <a:rect l="l" t="t" r="r" b="b"/>
                                  <a:pathLst>
                                    <a:path w="1219835">
                                      <a:moveTo>
                                        <a:pt x="0" y="0"/>
                                      </a:moveTo>
                                      <a:lnTo>
                                        <a:pt x="1219409" y="0"/>
                                      </a:lnTo>
                                    </a:path>
                                  </a:pathLst>
                                </a:custGeom>
                                <a:ln w="36663">
                                  <a:solidFill>
                                    <a:srgbClr val="9D9D9C"/>
                                  </a:solidFill>
                                  <a:prstDash val="solid"/>
                                </a:ln>
                              </wps:spPr>
                              <wps:bodyPr wrap="square" lIns="0" tIns="0" rIns="0" bIns="0" rtlCol="0">
                                <a:prstTxWarp prst="textNoShape">
                                  <a:avLst/>
                                </a:prstTxWarp>
                              </wps:bodyPr>
                            </wps:wsp>
                            <wps:wsp>
                              <wps:cNvPr id="85" name="Graphic 85"/>
                              <wps:cNvSpPr/>
                              <wps:spPr>
                                <a:xfrm>
                                  <a:off x="1110177" y="0"/>
                                  <a:ext cx="591185" cy="584200"/>
                                </a:xfrm>
                                <a:custGeom>
                                  <a:avLst/>
                                  <a:gdLst/>
                                  <a:ahLst/>
                                  <a:cxnLst/>
                                  <a:rect l="l" t="t" r="r" b="b"/>
                                  <a:pathLst>
                                    <a:path w="591185" h="584200">
                                      <a:moveTo>
                                        <a:pt x="295568" y="583630"/>
                                      </a:moveTo>
                                      <a:lnTo>
                                        <a:pt x="247626" y="579811"/>
                                      </a:lnTo>
                                      <a:lnTo>
                                        <a:pt x="202147" y="568753"/>
                                      </a:lnTo>
                                      <a:lnTo>
                                        <a:pt x="159739" y="551059"/>
                                      </a:lnTo>
                                      <a:lnTo>
                                        <a:pt x="121011" y="527328"/>
                                      </a:lnTo>
                                      <a:lnTo>
                                        <a:pt x="86571" y="498161"/>
                                      </a:lnTo>
                                      <a:lnTo>
                                        <a:pt x="57028" y="464159"/>
                                      </a:lnTo>
                                      <a:lnTo>
                                        <a:pt x="32991" y="425923"/>
                                      </a:lnTo>
                                      <a:lnTo>
                                        <a:pt x="15068" y="384053"/>
                                      </a:lnTo>
                                      <a:lnTo>
                                        <a:pt x="3868" y="339150"/>
                                      </a:lnTo>
                                      <a:lnTo>
                                        <a:pt x="0" y="291815"/>
                                      </a:lnTo>
                                      <a:lnTo>
                                        <a:pt x="3868" y="244482"/>
                                      </a:lnTo>
                                      <a:lnTo>
                                        <a:pt x="15068" y="199580"/>
                                      </a:lnTo>
                                      <a:lnTo>
                                        <a:pt x="32991" y="157711"/>
                                      </a:lnTo>
                                      <a:lnTo>
                                        <a:pt x="57028" y="119474"/>
                                      </a:lnTo>
                                      <a:lnTo>
                                        <a:pt x="86571" y="85472"/>
                                      </a:lnTo>
                                      <a:lnTo>
                                        <a:pt x="121011" y="56304"/>
                                      </a:lnTo>
                                      <a:lnTo>
                                        <a:pt x="159739" y="32572"/>
                                      </a:lnTo>
                                      <a:lnTo>
                                        <a:pt x="202147" y="14877"/>
                                      </a:lnTo>
                                      <a:lnTo>
                                        <a:pt x="247626" y="3819"/>
                                      </a:lnTo>
                                      <a:lnTo>
                                        <a:pt x="295568" y="0"/>
                                      </a:lnTo>
                                      <a:lnTo>
                                        <a:pt x="343510" y="3819"/>
                                      </a:lnTo>
                                      <a:lnTo>
                                        <a:pt x="388989" y="14877"/>
                                      </a:lnTo>
                                      <a:lnTo>
                                        <a:pt x="431397" y="32572"/>
                                      </a:lnTo>
                                      <a:lnTo>
                                        <a:pt x="470125" y="56304"/>
                                      </a:lnTo>
                                      <a:lnTo>
                                        <a:pt x="504565" y="85472"/>
                                      </a:lnTo>
                                      <a:lnTo>
                                        <a:pt x="534108" y="119474"/>
                                      </a:lnTo>
                                      <a:lnTo>
                                        <a:pt x="558145" y="157711"/>
                                      </a:lnTo>
                                      <a:lnTo>
                                        <a:pt x="576068" y="199580"/>
                                      </a:lnTo>
                                      <a:lnTo>
                                        <a:pt x="587268" y="244482"/>
                                      </a:lnTo>
                                      <a:lnTo>
                                        <a:pt x="591137" y="291815"/>
                                      </a:lnTo>
                                      <a:lnTo>
                                        <a:pt x="587268" y="339150"/>
                                      </a:lnTo>
                                      <a:lnTo>
                                        <a:pt x="576068" y="384053"/>
                                      </a:lnTo>
                                      <a:lnTo>
                                        <a:pt x="558145" y="425923"/>
                                      </a:lnTo>
                                      <a:lnTo>
                                        <a:pt x="534108" y="464159"/>
                                      </a:lnTo>
                                      <a:lnTo>
                                        <a:pt x="504565" y="498161"/>
                                      </a:lnTo>
                                      <a:lnTo>
                                        <a:pt x="470125" y="527328"/>
                                      </a:lnTo>
                                      <a:lnTo>
                                        <a:pt x="431397" y="551059"/>
                                      </a:lnTo>
                                      <a:lnTo>
                                        <a:pt x="388989" y="568753"/>
                                      </a:lnTo>
                                      <a:lnTo>
                                        <a:pt x="343510" y="579811"/>
                                      </a:lnTo>
                                      <a:lnTo>
                                        <a:pt x="295568" y="583630"/>
                                      </a:lnTo>
                                      <a:close/>
                                    </a:path>
                                  </a:pathLst>
                                </a:custGeom>
                                <a:solidFill>
                                  <a:srgbClr val="9D9D9C"/>
                                </a:solidFill>
                              </wps:spPr>
                              <wps:bodyPr wrap="square" lIns="0" tIns="0" rIns="0" bIns="0" rtlCol="0">
                                <a:prstTxWarp prst="textNoShape">
                                  <a:avLst/>
                                </a:prstTxWarp>
                              </wps:bodyPr>
                            </wps:wsp>
                            <wps:wsp>
                              <wps:cNvPr id="86" name="Graphic 86"/>
                              <wps:cNvSpPr/>
                              <wps:spPr>
                                <a:xfrm>
                                  <a:off x="1264851" y="61947"/>
                                  <a:ext cx="281940" cy="395605"/>
                                </a:xfrm>
                                <a:custGeom>
                                  <a:avLst/>
                                  <a:gdLst/>
                                  <a:ahLst/>
                                  <a:cxnLst/>
                                  <a:rect l="l" t="t" r="r" b="b"/>
                                  <a:pathLst>
                                    <a:path w="281940" h="395605">
                                      <a:moveTo>
                                        <a:pt x="206933" y="19596"/>
                                      </a:moveTo>
                                      <a:lnTo>
                                        <a:pt x="170649" y="19596"/>
                                      </a:lnTo>
                                      <a:lnTo>
                                        <a:pt x="168389" y="17449"/>
                                      </a:lnTo>
                                      <a:lnTo>
                                        <a:pt x="168389" y="0"/>
                                      </a:lnTo>
                                      <a:lnTo>
                                        <a:pt x="113207" y="0"/>
                                      </a:lnTo>
                                      <a:lnTo>
                                        <a:pt x="113207" y="17360"/>
                                      </a:lnTo>
                                      <a:lnTo>
                                        <a:pt x="111023" y="19596"/>
                                      </a:lnTo>
                                      <a:lnTo>
                                        <a:pt x="74739" y="19596"/>
                                      </a:lnTo>
                                      <a:lnTo>
                                        <a:pt x="74739" y="53644"/>
                                      </a:lnTo>
                                      <a:lnTo>
                                        <a:pt x="206933" y="53644"/>
                                      </a:lnTo>
                                      <a:lnTo>
                                        <a:pt x="206933" y="19596"/>
                                      </a:lnTo>
                                      <a:close/>
                                    </a:path>
                                    <a:path w="281940" h="395605">
                                      <a:moveTo>
                                        <a:pt x="281584" y="41148"/>
                                      </a:moveTo>
                                      <a:lnTo>
                                        <a:pt x="248983" y="41148"/>
                                      </a:lnTo>
                                      <a:lnTo>
                                        <a:pt x="248983" y="104673"/>
                                      </a:lnTo>
                                      <a:lnTo>
                                        <a:pt x="248983" y="115036"/>
                                      </a:lnTo>
                                      <a:lnTo>
                                        <a:pt x="248983" y="125577"/>
                                      </a:lnTo>
                                      <a:lnTo>
                                        <a:pt x="248983" y="135928"/>
                                      </a:lnTo>
                                      <a:lnTo>
                                        <a:pt x="247942" y="135928"/>
                                      </a:lnTo>
                                      <a:lnTo>
                                        <a:pt x="247942" y="220357"/>
                                      </a:lnTo>
                                      <a:lnTo>
                                        <a:pt x="247091" y="222783"/>
                                      </a:lnTo>
                                      <a:lnTo>
                                        <a:pt x="245211" y="224282"/>
                                      </a:lnTo>
                                      <a:lnTo>
                                        <a:pt x="234911" y="232676"/>
                                      </a:lnTo>
                                      <a:lnTo>
                                        <a:pt x="243408" y="242836"/>
                                      </a:lnTo>
                                      <a:lnTo>
                                        <a:pt x="244360" y="244055"/>
                                      </a:lnTo>
                                      <a:lnTo>
                                        <a:pt x="244919" y="245541"/>
                                      </a:lnTo>
                                      <a:lnTo>
                                        <a:pt x="244551" y="248526"/>
                                      </a:lnTo>
                                      <a:lnTo>
                                        <a:pt x="243789" y="250113"/>
                                      </a:lnTo>
                                      <a:lnTo>
                                        <a:pt x="241427" y="252082"/>
                                      </a:lnTo>
                                      <a:lnTo>
                                        <a:pt x="239915" y="252539"/>
                                      </a:lnTo>
                                      <a:lnTo>
                                        <a:pt x="236016" y="252082"/>
                                      </a:lnTo>
                                      <a:lnTo>
                                        <a:pt x="236613" y="252082"/>
                                      </a:lnTo>
                                      <a:lnTo>
                                        <a:pt x="235280" y="251421"/>
                                      </a:lnTo>
                                      <a:lnTo>
                                        <a:pt x="234505" y="250494"/>
                                      </a:lnTo>
                                      <a:lnTo>
                                        <a:pt x="225831" y="240131"/>
                                      </a:lnTo>
                                      <a:lnTo>
                                        <a:pt x="215531" y="248526"/>
                                      </a:lnTo>
                                      <a:lnTo>
                                        <a:pt x="212979" y="250494"/>
                                      </a:lnTo>
                                      <a:lnTo>
                                        <a:pt x="209397" y="250113"/>
                                      </a:lnTo>
                                      <a:lnTo>
                                        <a:pt x="205232" y="245262"/>
                                      </a:lnTo>
                                      <a:lnTo>
                                        <a:pt x="205359" y="244055"/>
                                      </a:lnTo>
                                      <a:lnTo>
                                        <a:pt x="205486" y="242836"/>
                                      </a:lnTo>
                                      <a:lnTo>
                                        <a:pt x="205613" y="241630"/>
                                      </a:lnTo>
                                      <a:lnTo>
                                        <a:pt x="207975" y="239572"/>
                                      </a:lnTo>
                                      <a:lnTo>
                                        <a:pt x="218274" y="231178"/>
                                      </a:lnTo>
                                      <a:lnTo>
                                        <a:pt x="209778" y="221005"/>
                                      </a:lnTo>
                                      <a:lnTo>
                                        <a:pt x="208254" y="219240"/>
                                      </a:lnTo>
                                      <a:lnTo>
                                        <a:pt x="207886" y="216623"/>
                                      </a:lnTo>
                                      <a:lnTo>
                                        <a:pt x="209537" y="213639"/>
                                      </a:lnTo>
                                      <a:lnTo>
                                        <a:pt x="210324" y="212432"/>
                                      </a:lnTo>
                                      <a:lnTo>
                                        <a:pt x="212420" y="211302"/>
                                      </a:lnTo>
                                      <a:lnTo>
                                        <a:pt x="214782" y="211493"/>
                                      </a:lnTo>
                                      <a:lnTo>
                                        <a:pt x="216382" y="211683"/>
                                      </a:lnTo>
                                      <a:lnTo>
                                        <a:pt x="217805" y="212432"/>
                                      </a:lnTo>
                                      <a:lnTo>
                                        <a:pt x="218744" y="213639"/>
                                      </a:lnTo>
                                      <a:lnTo>
                                        <a:pt x="227253" y="223812"/>
                                      </a:lnTo>
                                      <a:lnTo>
                                        <a:pt x="238683" y="214477"/>
                                      </a:lnTo>
                                      <a:lnTo>
                                        <a:pt x="240195" y="213918"/>
                                      </a:lnTo>
                                      <a:lnTo>
                                        <a:pt x="243941" y="213918"/>
                                      </a:lnTo>
                                      <a:lnTo>
                                        <a:pt x="246240" y="215785"/>
                                      </a:lnTo>
                                      <a:lnTo>
                                        <a:pt x="247002" y="218020"/>
                                      </a:lnTo>
                                      <a:lnTo>
                                        <a:pt x="247942" y="220357"/>
                                      </a:lnTo>
                                      <a:lnTo>
                                        <a:pt x="247942" y="135928"/>
                                      </a:lnTo>
                                      <a:lnTo>
                                        <a:pt x="115277" y="135928"/>
                                      </a:lnTo>
                                      <a:lnTo>
                                        <a:pt x="115277" y="308800"/>
                                      </a:lnTo>
                                      <a:lnTo>
                                        <a:pt x="114427" y="311315"/>
                                      </a:lnTo>
                                      <a:lnTo>
                                        <a:pt x="112534" y="312813"/>
                                      </a:lnTo>
                                      <a:lnTo>
                                        <a:pt x="102247" y="321208"/>
                                      </a:lnTo>
                                      <a:lnTo>
                                        <a:pt x="110744" y="331368"/>
                                      </a:lnTo>
                                      <a:lnTo>
                                        <a:pt x="111696" y="332587"/>
                                      </a:lnTo>
                                      <a:lnTo>
                                        <a:pt x="112255" y="334073"/>
                                      </a:lnTo>
                                      <a:lnTo>
                                        <a:pt x="111887" y="337070"/>
                                      </a:lnTo>
                                      <a:lnTo>
                                        <a:pt x="111125" y="338645"/>
                                      </a:lnTo>
                                      <a:lnTo>
                                        <a:pt x="108762" y="340614"/>
                                      </a:lnTo>
                                      <a:lnTo>
                                        <a:pt x="107251" y="341071"/>
                                      </a:lnTo>
                                      <a:lnTo>
                                        <a:pt x="103352" y="340614"/>
                                      </a:lnTo>
                                      <a:lnTo>
                                        <a:pt x="103936" y="340614"/>
                                      </a:lnTo>
                                      <a:lnTo>
                                        <a:pt x="102616" y="339953"/>
                                      </a:lnTo>
                                      <a:lnTo>
                                        <a:pt x="101841" y="339026"/>
                                      </a:lnTo>
                                      <a:lnTo>
                                        <a:pt x="93167" y="328663"/>
                                      </a:lnTo>
                                      <a:lnTo>
                                        <a:pt x="82867" y="337070"/>
                                      </a:lnTo>
                                      <a:lnTo>
                                        <a:pt x="80314" y="339026"/>
                                      </a:lnTo>
                                      <a:lnTo>
                                        <a:pt x="76733" y="338645"/>
                                      </a:lnTo>
                                      <a:lnTo>
                                        <a:pt x="72567" y="333794"/>
                                      </a:lnTo>
                                      <a:lnTo>
                                        <a:pt x="72694" y="332587"/>
                                      </a:lnTo>
                                      <a:lnTo>
                                        <a:pt x="72821" y="331368"/>
                                      </a:lnTo>
                                      <a:lnTo>
                                        <a:pt x="72948" y="330161"/>
                                      </a:lnTo>
                                      <a:lnTo>
                                        <a:pt x="75311" y="328104"/>
                                      </a:lnTo>
                                      <a:lnTo>
                                        <a:pt x="85610" y="319709"/>
                                      </a:lnTo>
                                      <a:lnTo>
                                        <a:pt x="77101" y="309549"/>
                                      </a:lnTo>
                                      <a:lnTo>
                                        <a:pt x="75590" y="307771"/>
                                      </a:lnTo>
                                      <a:lnTo>
                                        <a:pt x="75222" y="305155"/>
                                      </a:lnTo>
                                      <a:lnTo>
                                        <a:pt x="76860" y="302171"/>
                                      </a:lnTo>
                                      <a:lnTo>
                                        <a:pt x="77660" y="300964"/>
                                      </a:lnTo>
                                      <a:lnTo>
                                        <a:pt x="79756" y="299847"/>
                                      </a:lnTo>
                                      <a:lnTo>
                                        <a:pt x="82118" y="300024"/>
                                      </a:lnTo>
                                      <a:lnTo>
                                        <a:pt x="83718" y="300215"/>
                                      </a:lnTo>
                                      <a:lnTo>
                                        <a:pt x="85140" y="300964"/>
                                      </a:lnTo>
                                      <a:lnTo>
                                        <a:pt x="86080" y="302171"/>
                                      </a:lnTo>
                                      <a:lnTo>
                                        <a:pt x="94589" y="312343"/>
                                      </a:lnTo>
                                      <a:lnTo>
                                        <a:pt x="106019" y="303009"/>
                                      </a:lnTo>
                                      <a:lnTo>
                                        <a:pt x="107530" y="302450"/>
                                      </a:lnTo>
                                      <a:lnTo>
                                        <a:pt x="111264" y="302450"/>
                                      </a:lnTo>
                                      <a:lnTo>
                                        <a:pt x="113576" y="304317"/>
                                      </a:lnTo>
                                      <a:lnTo>
                                        <a:pt x="114338" y="306552"/>
                                      </a:lnTo>
                                      <a:lnTo>
                                        <a:pt x="115277" y="308800"/>
                                      </a:lnTo>
                                      <a:lnTo>
                                        <a:pt x="115277" y="135928"/>
                                      </a:lnTo>
                                      <a:lnTo>
                                        <a:pt x="103759" y="135928"/>
                                      </a:lnTo>
                                      <a:lnTo>
                                        <a:pt x="103759" y="125577"/>
                                      </a:lnTo>
                                      <a:lnTo>
                                        <a:pt x="248983" y="125577"/>
                                      </a:lnTo>
                                      <a:lnTo>
                                        <a:pt x="248983" y="115036"/>
                                      </a:lnTo>
                                      <a:lnTo>
                                        <a:pt x="103759" y="115036"/>
                                      </a:lnTo>
                                      <a:lnTo>
                                        <a:pt x="103759" y="104673"/>
                                      </a:lnTo>
                                      <a:lnTo>
                                        <a:pt x="248983" y="104673"/>
                                      </a:lnTo>
                                      <a:lnTo>
                                        <a:pt x="248983" y="41148"/>
                                      </a:lnTo>
                                      <a:lnTo>
                                        <a:pt x="216865" y="41148"/>
                                      </a:lnTo>
                                      <a:lnTo>
                                        <a:pt x="216865" y="60921"/>
                                      </a:lnTo>
                                      <a:lnTo>
                                        <a:pt x="214680" y="63157"/>
                                      </a:lnTo>
                                      <a:lnTo>
                                        <a:pt x="82778" y="63157"/>
                                      </a:lnTo>
                                      <a:lnTo>
                                        <a:pt x="82778" y="104216"/>
                                      </a:lnTo>
                                      <a:lnTo>
                                        <a:pt x="82778" y="145072"/>
                                      </a:lnTo>
                                      <a:lnTo>
                                        <a:pt x="41389" y="145072"/>
                                      </a:lnTo>
                                      <a:lnTo>
                                        <a:pt x="41389" y="104216"/>
                                      </a:lnTo>
                                      <a:lnTo>
                                        <a:pt x="82778" y="104216"/>
                                      </a:lnTo>
                                      <a:lnTo>
                                        <a:pt x="82778" y="63157"/>
                                      </a:lnTo>
                                      <a:lnTo>
                                        <a:pt x="67284" y="63157"/>
                                      </a:lnTo>
                                      <a:lnTo>
                                        <a:pt x="65011" y="60921"/>
                                      </a:lnTo>
                                      <a:lnTo>
                                        <a:pt x="65011" y="41148"/>
                                      </a:lnTo>
                                      <a:lnTo>
                                        <a:pt x="0" y="41148"/>
                                      </a:lnTo>
                                      <a:lnTo>
                                        <a:pt x="0" y="394995"/>
                                      </a:lnTo>
                                      <a:lnTo>
                                        <a:pt x="281584" y="394995"/>
                                      </a:lnTo>
                                      <a:lnTo>
                                        <a:pt x="281584" y="341071"/>
                                      </a:lnTo>
                                      <a:lnTo>
                                        <a:pt x="281584" y="302450"/>
                                      </a:lnTo>
                                      <a:lnTo>
                                        <a:pt x="281584" y="63157"/>
                                      </a:lnTo>
                                      <a:lnTo>
                                        <a:pt x="281584" y="41148"/>
                                      </a:lnTo>
                                      <a:close/>
                                    </a:path>
                                  </a:pathLst>
                                </a:custGeom>
                                <a:solidFill>
                                  <a:srgbClr val="3B3B3A"/>
                                </a:solidFill>
                              </wps:spPr>
                              <wps:bodyPr wrap="square" lIns="0" tIns="0" rIns="0" bIns="0" rtlCol="0">
                                <a:prstTxWarp prst="textNoShape">
                                  <a:avLst/>
                                </a:prstTxWarp>
                              </wps:bodyPr>
                            </wps:wsp>
                            <pic:pic xmlns:pic="http://schemas.openxmlformats.org/drawingml/2006/picture">
                              <pic:nvPicPr>
                                <pic:cNvPr id="87" name="Image 87"/>
                                <pic:cNvPicPr/>
                              </pic:nvPicPr>
                              <pic:blipFill>
                                <a:blip r:embed="rId27" cstate="print"/>
                                <a:stretch>
                                  <a:fillRect/>
                                </a:stretch>
                              </pic:blipFill>
                              <pic:spPr>
                                <a:xfrm>
                                  <a:off x="1301617" y="247688"/>
                                  <a:ext cx="200931" cy="185117"/>
                                </a:xfrm>
                                <a:prstGeom prst="rect">
                                  <a:avLst/>
                                </a:prstGeom>
                              </pic:spPr>
                            </pic:pic>
                          </wpg:wgp>
                        </a:graphicData>
                      </a:graphic>
                    </wp:anchor>
                  </w:drawing>
                </mc:Choice>
                <mc:Fallback>
                  <w:pict>
                    <v:group w14:anchorId="24AC1DF5" id="Group 83" o:spid="_x0000_s1026" style="position:absolute;margin-left:.7pt;margin-top:-62.2pt;width:134pt;height:46pt;z-index:-251596800;mso-wrap-distance-left:0;mso-wrap-distance-right:0" coordsize="17018,58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">
                      <v:shape id="Graphic 84" o:spid="_x0000_s1027" style="position:absolute;top:2918;width:12198;height:12;visibility:visible;mso-wrap-style:square;v-text-anchor:top" coordsize="121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" path="m,l1219409,e" filled="f" strokecolor="#9d9d9c" strokeweight="1.0184mm">
                        <v:path arrowok="t"/>
                      </v:shape>
                      <v:shape id="Graphic 85" o:spid="_x0000_s1028" style="position:absolute;left:11101;width:5912;height:5842;visibility:visible;mso-wrap-style:square;v-text-anchor:top" coordsize="591185,58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" path="m295568,583630r-47942,-3819l202147,568753,159739,551059,121011,527328,86571,498161,57028,464159,32991,425923,15068,384053,3868,339150,,291815,3868,244482,15068,199580,32991,157711,57028,119474,86571,85472,121011,56304,159739,32572,202147,14877,247626,3819,295568,r47942,3819l388989,14877r42408,17695l470125,56304r34440,29168l534108,119474r24037,38237l576068,199580r11200,44902l591137,291815r-3869,47335l576068,384053r-17923,41870l534108,464159r-29543,34002l470125,527328r-38728,23731l388989,568753r-45479,11058l295568,583630xe" fillcolor="#9d9d9c" stroked="f">
                        <v:path arrowok="t"/>
                      </v:shape>
                      <v:shape id="Graphic 86" o:spid="_x0000_s1029" style="position:absolute;left:12648;top:619;width:2819;height:3956;visibility:visible;mso-wrap-style:square;v-text-anchor:top" coordsize="281940,395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" path="m206933,19596r-36284,l168389,17449,168389,,113207,r,17360l111023,19596r-36284,l74739,53644r132194,l206933,19596xem281584,41148r-32601,l248983,104673r,10363l248983,125577r,10351l247942,135928r,84429l247091,222783r-1880,1499l234911,232676r8497,10160l244360,244055r559,1486l244551,248526r-762,1587l241427,252082r-1512,457l236016,252082r597,l235280,251421r-775,-927l225831,240131r-10300,8395l212979,250494r-3582,-381l205232,245262r127,-1207l205486,242836r127,-1206l207975,239572r10299,-8394l209778,221005r-1524,-1765l207886,216623r1651,-2984l210324,212432r2096,-1130l214782,211493r1600,190l217805,212432r939,1207l227253,223812r11430,-9335l240195,213918r3746,l246240,215785r762,2235l247942,220357r,-84429l115277,135928r,172872l114427,311315r-1893,1498l102247,321208r8497,10160l111696,332587r559,1486l111887,337070r-762,1575l108762,340614r-1511,457l103352,340614r584,l102616,339953r-775,-927l93167,328663r-10300,8407l80314,339026r-3581,-381l72567,333794r127,-1207l72821,331368r127,-1207l75311,328104r10299,-8395l77101,309549r-1511,-1778l75222,305155r1638,-2984l77660,300964r2096,-1117l82118,300024r1600,191l85140,300964r940,1207l94589,312343r11430,-9334l107530,302450r3734,l113576,304317r762,2235l115277,308800r,-172872l103759,135928r,-10351l248983,125577r,-10541l103759,115036r,-10363l248983,104673r,-63525l216865,41148r,19773l214680,63157r-131902,l82778,104216r,40856l41389,145072r,-40856l82778,104216r,-41059l67284,63157,65011,60921r,-19773l,41148,,394995r281584,l281584,341071r,-38621l281584,63157r,-22009xe" fillcolor="#3b3b3a" stroked="f">
                        <v:path arrowok="t"/>
                      </v:shape>
                      <v:shape id="Image 87" o:spid="_x0000_s1030" type="#_x0000_t75" style="position:absolute;left:13016;top:2476;width:2009;height:18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">
                        <v:imagedata r:id="rId28" o:title=""/>
                      </v:shape>
                    </v:group>
                  </w:pict>
                </mc:Fallback>
              </mc:AlternateContent>
            </w:r>
            <w:r>
              <w:rPr>
                <w:rFonts w:ascii="Arial"/>
                <w:b/>
                <w:w w:val="85"/>
                <w:sz w:val="15"/>
              </w:rPr>
              <w:t xml:space="preserve">La strategia di investimento </w:t>
            </w:r>
            <w:r>
              <w:rPr>
                <w:w w:val="70"/>
                <w:sz w:val="15"/>
              </w:rPr>
              <w:t xml:space="preserve">guida le decisioni di investimento </w:t>
            </w:r>
            <w:r>
              <w:rPr>
                <w:spacing w:val="-2"/>
                <w:w w:val="85"/>
                <w:sz w:val="15"/>
              </w:rPr>
              <w:t xml:space="preserve">sulla base di fattori </w:t>
            </w:r>
            <w:r>
              <w:rPr>
                <w:w w:val="75"/>
                <w:sz w:val="15"/>
              </w:rPr>
              <w:t xml:space="preserve">quali gli obiettivi di investimento e </w:t>
            </w:r>
            <w:r>
              <w:rPr>
                <w:w w:val="75"/>
                <w:sz w:val="15"/>
              </w:rPr>
              <w:t>la propensione al rischio.</w:t>
            </w:r>
          </w:p>
        </w:tc>
        <w:tc>
          <w:tcPr>
            <w:tcW w:w="8923" w:type="dxa"/>
          </w:tcPr>
          <w:p w14:paraId="5EFFF5D9" w14:textId="77777777" w:rsidR="00D823D1" w:rsidRDefault="00AB2932">
            <w:pPr>
              <w:pStyle w:val="TableParagraph"/>
              <w:spacing w:before="6" w:line="230" w:lineRule="auto"/>
              <w:ind w:left="412"/>
              <w:rPr>
                <w:sz w:val="19"/>
              </w:rPr>
            </w:pPr>
            <w:bookmarkStart w:id="3" w:name="Robeco_BP_Global_Premium_Equities_is_an_"/>
            <w:bookmarkEnd w:id="3"/>
            <w:r>
              <w:rPr>
                <w:w w:val="70"/>
                <w:sz w:val="18"/>
              </w:rPr>
              <w:t xml:space="preserve">Robeco BP Global Premium Equities è un fondo a gestione attiva che investe in azioni a livello globale. La selezione di tali titoli si basa sull’analisi fondamentale, come descritto nel paragrafo </w:t>
            </w:r>
            <w:r>
              <w:rPr>
                <w:w w:val="65"/>
                <w:sz w:val="18"/>
              </w:rPr>
              <w:t>relativo</w:t>
            </w:r>
            <w:r>
              <w:rPr>
                <w:w w:val="70"/>
                <w:sz w:val="18"/>
              </w:rPr>
              <w:t xml:space="preserve"> alla strategia di investimento </w:t>
            </w:r>
            <w:r>
              <w:rPr>
                <w:w w:val="65"/>
                <w:sz w:val="18"/>
              </w:rPr>
              <w:t xml:space="preserve">nell’Appendice I del presente Prospetto. La strategia integra costantemente indicatori di sostenibilità nell’ambito </w:t>
            </w:r>
            <w:r>
              <w:rPr>
                <w:w w:val="70"/>
                <w:sz w:val="18"/>
              </w:rPr>
              <w:t>del processo di selezione dei titoli.</w:t>
            </w:r>
            <w:r>
              <w:rPr>
                <w:sz w:val="18"/>
              </w:rPr>
              <w:t xml:space="preserve"> </w:t>
            </w:r>
            <w:r>
              <w:rPr>
                <w:w w:val="70"/>
                <w:sz w:val="18"/>
              </w:rPr>
              <w:t>Tra le altre cose, il Comparto applica esclusioni basate su norme e attività, la politica di buona governance di Robeco, il quadro SDG di Robeco e tiene conto dei Principali Impatti Negativi nel processo di investimento</w:t>
            </w:r>
            <w:r>
              <w:rPr>
                <w:w w:val="65"/>
                <w:sz w:val="18"/>
              </w:rPr>
              <w:t xml:space="preserve">. </w:t>
            </w:r>
            <w:r>
              <w:rPr>
                <w:w w:val="70"/>
                <w:sz w:val="18"/>
              </w:rPr>
              <w:t xml:space="preserve">Maggiori informazioni specifiche sul prodotto sono disponibili sul nostro sito web e ai link forniti </w:t>
            </w:r>
            <w:r>
              <w:rPr>
                <w:w w:val="65"/>
                <w:sz w:val="18"/>
              </w:rPr>
              <w:t>nell</w:t>
            </w:r>
            <w:r>
              <w:rPr>
                <w:w w:val="65"/>
                <w:sz w:val="18"/>
              </w:rPr>
              <w:t>'ultima domanda della presente informativa.</w:t>
            </w:r>
          </w:p>
        </w:tc>
      </w:tr>
      <w:tr w:rsidR="00D823D1" w14:paraId="186135E5" w14:textId="77777777">
        <w:trPr>
          <w:trHeight w:val="6282"/>
        </w:trPr>
        <w:tc>
          <w:tcPr>
            <w:tcW w:w="2529" w:type="dxa"/>
          </w:tcPr>
          <w:p w14:paraId="0FD8A1E2" w14:textId="77777777" w:rsidR="00D823D1" w:rsidRDefault="00D823D1">
            <w:pPr>
              <w:pStyle w:val="TableParagraph"/>
              <w:rPr>
                <w:rFonts w:ascii="Times New Roman"/>
                <w:sz w:val="18"/>
              </w:rPr>
            </w:pPr>
          </w:p>
        </w:tc>
        <w:tc>
          <w:tcPr>
            <w:tcW w:w="8923" w:type="dxa"/>
          </w:tcPr>
          <w:p w14:paraId="04C7249C" w14:textId="77777777" w:rsidR="00D823D1" w:rsidRDefault="00AB2932">
            <w:pPr>
              <w:pStyle w:val="TableParagraph"/>
              <w:tabs>
                <w:tab w:val="left" w:pos="979"/>
              </w:tabs>
              <w:spacing w:before="2" w:line="247" w:lineRule="auto"/>
              <w:ind w:left="980" w:right="85" w:hanging="448"/>
              <w:rPr>
                <w:rFonts w:ascii="Arial"/>
                <w:b/>
              </w:rPr>
            </w:pPr>
            <w:r>
              <w:rPr>
                <w:noProof/>
                <w:position w:val="-4"/>
              </w:rPr>
              <w:drawing>
                <wp:inline distT="0" distB="0" distL="0" distR="0" wp14:anchorId="7BE336B9" wp14:editId="56B753A9">
                  <wp:extent cx="130175" cy="130175"/>
                  <wp:effectExtent l="0" t="0" r="0" b="0"/>
                  <wp:docPr id="88" name="Image 88"/>
                  <wp:cNvGraphicFramePr/>
                  <a:graphic xmlns:a="http://schemas.openxmlformats.org/drawingml/2006/main">
                    <a:graphicData uri="http://schemas.openxmlformats.org/drawingml/2006/picture">
                      <pic:pic xmlns:pic="http://schemas.openxmlformats.org/drawingml/2006/picture">
                        <pic:nvPicPr>
                          <pic:cNvPr id="88" name="Image 88"/>
                          <pic:cNvPicPr/>
                        </pic:nvPicPr>
                        <pic:blipFill>
                          <a:blip r:embed="rId21" cstate="print"/>
                          <a:stretch>
                            <a:fillRect/>
                          </a:stretch>
                        </pic:blipFill>
                        <pic:spPr>
                          <a:xfrm>
                            <a:off x="0" y="0"/>
                            <a:ext cx="130175" cy="130175"/>
                          </a:xfrm>
                          <a:prstGeom prst="rect">
                            <a:avLst/>
                          </a:prstGeom>
                        </pic:spPr>
                      </pic:pic>
                    </a:graphicData>
                  </a:graphic>
                </wp:inline>
              </w:drawing>
            </w:r>
            <w:r>
              <w:rPr>
                <w:rFonts w:ascii="Times New Roman"/>
                <w:sz w:val="19"/>
              </w:rPr>
              <w:tab/>
            </w:r>
            <w:r>
              <w:rPr>
                <w:rFonts w:ascii="Arial"/>
                <w:b/>
                <w:spacing w:val="-4"/>
                <w:w w:val="85"/>
                <w:sz w:val="21"/>
              </w:rPr>
              <w:t xml:space="preserve">Quali sono gli elementi vincolanti della strategia di investimento utilizzata per selezionare gli investimenti al fine di soddisfare </w:t>
            </w:r>
            <w:r>
              <w:rPr>
                <w:rFonts w:ascii="Arial"/>
                <w:b/>
                <w:w w:val="85"/>
                <w:sz w:val="21"/>
              </w:rPr>
              <w:t>ciascuna delle caratteristiche ambientali o sociali promosse da questo prodotto finanziario?</w:t>
            </w:r>
          </w:p>
          <w:p w14:paraId="66D42F6A" w14:textId="77777777" w:rsidR="00D823D1" w:rsidRDefault="00AB2932">
            <w:pPr>
              <w:pStyle w:val="TableParagraph"/>
              <w:spacing w:before="190"/>
              <w:ind w:left="980"/>
              <w:rPr>
                <w:sz w:val="19"/>
              </w:rPr>
            </w:pPr>
            <w:r>
              <w:rPr>
                <w:w w:val="65"/>
                <w:sz w:val="18"/>
              </w:rPr>
              <w:t xml:space="preserve">Il Comparto presenta i seguenti </w:t>
            </w:r>
            <w:r>
              <w:rPr>
                <w:spacing w:val="-2"/>
                <w:w w:val="65"/>
                <w:sz w:val="18"/>
              </w:rPr>
              <w:t xml:space="preserve">elementi </w:t>
            </w:r>
            <w:r>
              <w:rPr>
                <w:w w:val="65"/>
                <w:sz w:val="18"/>
              </w:rPr>
              <w:t>vincolanti</w:t>
            </w:r>
            <w:r>
              <w:rPr>
                <w:spacing w:val="-2"/>
                <w:w w:val="65"/>
                <w:sz w:val="18"/>
              </w:rPr>
              <w:t>:</w:t>
            </w:r>
          </w:p>
          <w:p w14:paraId="752BDEEE" w14:textId="77777777" w:rsidR="00D823D1" w:rsidRDefault="00AB2932">
            <w:pPr>
              <w:pStyle w:val="TableParagraph"/>
              <w:numPr>
                <w:ilvl w:val="0"/>
                <w:numId w:val="1"/>
              </w:numPr>
              <w:tabs>
                <w:tab w:val="left" w:pos="1160"/>
              </w:tabs>
              <w:spacing w:before="5" w:line="247" w:lineRule="auto"/>
              <w:ind w:right="270" w:firstLine="0"/>
              <w:rPr>
                <w:sz w:val="19"/>
              </w:rPr>
            </w:pPr>
            <w:r>
              <w:rPr>
                <w:w w:val="70"/>
                <w:sz w:val="18"/>
              </w:rPr>
              <w:t xml:space="preserve">Il portafoglio del Comparto è conforme alla Politica di esclusione di Livello 1 di Robeco </w:t>
            </w:r>
            <w:hyperlink r:id="rId29">
              <w:r>
                <w:rPr>
                  <w:w w:val="65"/>
                  <w:sz w:val="18"/>
                </w:rPr>
                <w:t>(</w:t>
              </w:r>
              <w:r>
                <w:rPr>
                  <w:color w:val="0562C1"/>
                  <w:w w:val="65"/>
                  <w:sz w:val="18"/>
                  <w:u w:val="single" w:color="0562C1"/>
                </w:rPr>
                <w:t>https://www.robeco.com/files/docm/docu-exclusion-policy.pdf</w:t>
              </w:r>
              <w:r>
                <w:rPr>
                  <w:w w:val="65"/>
                  <w:sz w:val="18"/>
                </w:rPr>
                <w:t>)</w:t>
              </w:r>
            </w:hyperlink>
            <w:r>
              <w:rPr>
                <w:w w:val="65"/>
                <w:sz w:val="18"/>
              </w:rPr>
              <w:t xml:space="preserve">, che si basa su criteri di esclusione </w:t>
            </w:r>
            <w:r>
              <w:rPr>
                <w:w w:val="70"/>
                <w:sz w:val="18"/>
              </w:rPr>
              <w:t>relativi a prodotti e pratiche commerciali che Robeco ritiene dannosi per la società. Ciò significa che il Comparto detiene lo 0% di investimenti in titoli esclusi, tenendo conto di un periodo di tolleranza. Le informazioni relative agli effetti delle esclusioni sull'universo del Comparto sono disponibili all'indirizzo</w:t>
            </w:r>
            <w:hyperlink r:id="rId30">
              <w:r>
                <w:rPr>
                  <w:color w:val="0562C1"/>
                  <w:spacing w:val="-2"/>
                  <w:w w:val="70"/>
                  <w:sz w:val="18"/>
                  <w:u w:val="single" w:color="0562C1"/>
                </w:rPr>
                <w:t xml:space="preserve"> https://www.robeco.com/files/docm/docu-exclusion-list.pdf</w:t>
              </w:r>
              <w:r>
                <w:rPr>
                  <w:spacing w:val="-2"/>
                  <w:w w:val="70"/>
                  <w:sz w:val="18"/>
                </w:rPr>
                <w:t>.</w:t>
              </w:r>
            </w:hyperlink>
          </w:p>
          <w:p w14:paraId="2F14401B" w14:textId="77777777" w:rsidR="00D823D1" w:rsidRDefault="00AB2932">
            <w:pPr>
              <w:pStyle w:val="TableParagraph"/>
              <w:numPr>
                <w:ilvl w:val="0"/>
                <w:numId w:val="1"/>
              </w:numPr>
              <w:tabs>
                <w:tab w:val="left" w:pos="1160"/>
              </w:tabs>
              <w:spacing w:line="244" w:lineRule="auto"/>
              <w:ind w:right="94" w:firstLine="0"/>
              <w:rPr>
                <w:sz w:val="19"/>
              </w:rPr>
            </w:pPr>
            <w:r>
              <w:rPr>
                <w:w w:val="70"/>
                <w:sz w:val="18"/>
              </w:rPr>
              <w:t xml:space="preserve">Le partecipazioni del Comparto vengono inserite nel programma di "Engagement avanzato" qualora, durante il periodo di investimento, si verifichi una violazione di una delle linee guida internazionali: gli standard dell'OIL, gli UNGP, l'UNGC o le Linee guida dell'OCSE per le imprese multinazionali. Qualora si ritenga altamente improbabile il successo dell'engagement, </w:t>
            </w:r>
            <w:r>
              <w:rPr>
                <w:w w:val="75"/>
                <w:sz w:val="18"/>
              </w:rPr>
              <w:t>la società potrebbe essere esclusa direttamente.</w:t>
            </w:r>
          </w:p>
          <w:p w14:paraId="36EC1829" w14:textId="77777777" w:rsidR="00D823D1" w:rsidRDefault="00AB2932">
            <w:pPr>
              <w:pStyle w:val="TableParagraph"/>
              <w:numPr>
                <w:ilvl w:val="0"/>
                <w:numId w:val="1"/>
              </w:numPr>
              <w:tabs>
                <w:tab w:val="left" w:pos="1160"/>
              </w:tabs>
              <w:spacing w:line="244" w:lineRule="auto"/>
              <w:ind w:right="171" w:firstLine="0"/>
              <w:rPr>
                <w:sz w:val="19"/>
              </w:rPr>
            </w:pPr>
            <w:r>
              <w:rPr>
                <w:w w:val="70"/>
                <w:sz w:val="18"/>
              </w:rPr>
              <w:t xml:space="preserve">Tutte le partecipazioni azionarie conferiscono il diritto di voto e Robeco esercita tale diritto votando in conformità con la propria Politica di voto </w:t>
            </w:r>
            <w:r>
              <w:rPr>
                <w:w w:val="70"/>
                <w:sz w:val="18"/>
              </w:rPr>
              <w:t>per delega, salvo in caso di impedimenti (ad esempio, blocco delle azioni o quando non ritenuto economicamente vantaggioso). La Politica di voto per delega di Robeco è disponibile all'indirizzo</w:t>
            </w:r>
            <w:hyperlink r:id="rId31">
              <w:r>
                <w:rPr>
                  <w:color w:val="0562C1"/>
                  <w:spacing w:val="-2"/>
                  <w:w w:val="70"/>
                  <w:sz w:val="18"/>
                  <w:u w:val="single" w:color="0562C1"/>
                </w:rPr>
                <w:t xml:space="preserve"> https://www.robeco.com/files//docm/docu-stewardship-approach-and-guidelines.pdf</w:t>
              </w:r>
              <w:r>
                <w:rPr>
                  <w:spacing w:val="-2"/>
                  <w:w w:val="70"/>
                  <w:sz w:val="18"/>
                </w:rPr>
                <w:t>.</w:t>
              </w:r>
            </w:hyperlink>
          </w:p>
          <w:p w14:paraId="1A67BA42" w14:textId="77777777" w:rsidR="00D823D1" w:rsidRDefault="00AB2932">
            <w:pPr>
              <w:pStyle w:val="TableParagraph"/>
              <w:numPr>
                <w:ilvl w:val="0"/>
                <w:numId w:val="1"/>
              </w:numPr>
              <w:tabs>
                <w:tab w:val="left" w:pos="1160"/>
              </w:tabs>
              <w:spacing w:before="1" w:line="244" w:lineRule="auto"/>
              <w:ind w:right="48" w:firstLine="0"/>
              <w:rPr>
                <w:sz w:val="19"/>
              </w:rPr>
            </w:pPr>
            <w:r>
              <w:rPr>
                <w:w w:val="70"/>
                <w:sz w:val="18"/>
              </w:rPr>
              <w:t xml:space="preserve">Robeco definisce gli investimenti con un rischio di sostenibilità elevato come quelle società con un ESG </w:t>
            </w:r>
            <w:r>
              <w:rPr>
                <w:w w:val="65"/>
                <w:sz w:val="18"/>
              </w:rPr>
              <w:t>Risk Rating pari o superiore a 40 (l’ESG Risk Rating è spiegato nella politica sul rischio di sostenibilità, consultabile all’indirizzo</w:t>
            </w:r>
            <w:hyperlink r:id="rId32">
              <w:r>
                <w:rPr>
                  <w:color w:val="0562C1"/>
                  <w:w w:val="65"/>
                  <w:sz w:val="18"/>
                  <w:u w:val="single" w:color="0562C1"/>
                </w:rPr>
                <w:t xml:space="preserve"> https://www.robeco.com/files/docm/docu-robeco-sustainability-risk-policy.pdf</w:t>
              </w:r>
              <w:r>
                <w:rPr>
                  <w:w w:val="65"/>
                  <w:sz w:val="18"/>
                </w:rPr>
                <w:t>)</w:t>
              </w:r>
            </w:hyperlink>
            <w:r>
              <w:rPr>
                <w:w w:val="65"/>
                <w:sz w:val="18"/>
              </w:rPr>
              <w:t>.</w:t>
            </w:r>
            <w:r>
              <w:rPr>
                <w:sz w:val="18"/>
              </w:rPr>
              <w:t xml:space="preserve"> </w:t>
            </w:r>
            <w:r>
              <w:rPr>
                <w:w w:val="65"/>
                <w:sz w:val="18"/>
              </w:rPr>
              <w:t xml:space="preserve">Il Comparto </w:t>
            </w:r>
            <w:r>
              <w:rPr>
                <w:w w:val="70"/>
                <w:sz w:val="18"/>
              </w:rPr>
              <w:t xml:space="preserve">è limitato a un'esposizione massima del 3% agli investimenti con un elevato rischio di sostenibilità, sulla base del </w:t>
            </w:r>
            <w:r>
              <w:rPr>
                <w:w w:val="65"/>
                <w:sz w:val="18"/>
              </w:rPr>
              <w:t xml:space="preserve">peso di mercato nel portafoglio, tenendo conto delle differenze regionali e del benchmark. Ogni investimento con </w:t>
            </w:r>
            <w:r>
              <w:rPr>
                <w:w w:val="70"/>
                <w:sz w:val="18"/>
              </w:rPr>
              <w:t xml:space="preserve">un rating di rischio ESG superiore a 40 richiede l'approvazione separata da parte di un comitato dedicato composto da specialisti in investimenti sostenibili, compliance e gestione del rischio che supervisiona </w:t>
            </w:r>
            <w:r>
              <w:rPr>
                <w:w w:val="65"/>
                <w:sz w:val="18"/>
              </w:rPr>
              <w:t>l'analisi di sostenibilità bottom-up.</w:t>
            </w:r>
          </w:p>
        </w:tc>
      </w:tr>
      <w:tr w:rsidR="00D823D1" w14:paraId="342079A8" w14:textId="77777777">
        <w:trPr>
          <w:trHeight w:val="1322"/>
        </w:trPr>
        <w:tc>
          <w:tcPr>
            <w:tcW w:w="2529" w:type="dxa"/>
          </w:tcPr>
          <w:p w14:paraId="645D4358" w14:textId="77777777" w:rsidR="00D823D1" w:rsidRDefault="00D823D1">
            <w:pPr>
              <w:pStyle w:val="TableParagraph"/>
              <w:rPr>
                <w:rFonts w:ascii="Times New Roman"/>
                <w:sz w:val="18"/>
              </w:rPr>
            </w:pPr>
          </w:p>
        </w:tc>
        <w:tc>
          <w:tcPr>
            <w:tcW w:w="8923" w:type="dxa"/>
          </w:tcPr>
          <w:p w14:paraId="68ED66CD" w14:textId="77777777" w:rsidR="00D823D1" w:rsidRDefault="00AB2932">
            <w:pPr>
              <w:pStyle w:val="TableParagraph"/>
              <w:tabs>
                <w:tab w:val="left" w:pos="979"/>
              </w:tabs>
              <w:spacing w:before="68" w:line="230" w:lineRule="auto"/>
              <w:ind w:left="980" w:right="367" w:hanging="466"/>
              <w:rPr>
                <w:rFonts w:ascii="Arial"/>
                <w:b/>
              </w:rPr>
            </w:pPr>
            <w:r>
              <w:rPr>
                <w:noProof/>
                <w:position w:val="-6"/>
              </w:rPr>
              <w:drawing>
                <wp:inline distT="0" distB="0" distL="0" distR="0" wp14:anchorId="52116F5B" wp14:editId="01E9E4A8">
                  <wp:extent cx="130175" cy="130175"/>
                  <wp:effectExtent l="0" t="0" r="0" b="0"/>
                  <wp:docPr id="89" name="Image 89"/>
                  <wp:cNvGraphicFramePr/>
                  <a:graphic xmlns:a="http://schemas.openxmlformats.org/drawingml/2006/main">
                    <a:graphicData uri="http://schemas.openxmlformats.org/drawingml/2006/picture">
                      <pic:pic xmlns:pic="http://schemas.openxmlformats.org/drawingml/2006/picture">
                        <pic:nvPicPr>
                          <pic:cNvPr id="89" name="Image 89"/>
                          <pic:cNvPicPr/>
                        </pic:nvPicPr>
                        <pic:blipFill>
                          <a:blip r:embed="rId19" cstate="print"/>
                          <a:stretch>
                            <a:fillRect/>
                          </a:stretch>
                        </pic:blipFill>
                        <pic:spPr>
                          <a:xfrm>
                            <a:off x="0" y="0"/>
                            <a:ext cx="130175" cy="130175"/>
                          </a:xfrm>
                          <a:prstGeom prst="rect">
                            <a:avLst/>
                          </a:prstGeom>
                        </pic:spPr>
                      </pic:pic>
                    </a:graphicData>
                  </a:graphic>
                </wp:inline>
              </w:drawing>
            </w:r>
            <w:r>
              <w:rPr>
                <w:rFonts w:ascii="Times New Roman"/>
                <w:sz w:val="19"/>
              </w:rPr>
              <w:tab/>
            </w:r>
            <w:r>
              <w:rPr>
                <w:rFonts w:ascii="Arial"/>
                <w:b/>
                <w:w w:val="80"/>
                <w:sz w:val="21"/>
              </w:rPr>
              <w:t xml:space="preserve">Qual </w:t>
            </w:r>
            <w:r>
              <w:rPr>
                <w:rFonts w:ascii="Arial"/>
                <w:b/>
                <w:w w:val="80"/>
                <w:sz w:val="21"/>
              </w:rPr>
              <w:t>è</w:t>
            </w:r>
            <w:r>
              <w:rPr>
                <w:rFonts w:ascii="Arial"/>
                <w:b/>
                <w:w w:val="80"/>
                <w:sz w:val="21"/>
              </w:rPr>
              <w:t xml:space="preserve"> la quota minima prevista per restringere l'ambito degli investimenti presi in considerazione prima dell'applicazione </w:t>
            </w:r>
            <w:r>
              <w:rPr>
                <w:rFonts w:ascii="Arial"/>
                <w:b/>
                <w:w w:val="85"/>
                <w:sz w:val="21"/>
              </w:rPr>
              <w:t>di tale strategia d'investimento?</w:t>
            </w:r>
          </w:p>
          <w:p w14:paraId="768DAC86" w14:textId="77777777" w:rsidR="00D823D1" w:rsidRDefault="00AB2932">
            <w:pPr>
              <w:pStyle w:val="TableParagraph"/>
              <w:spacing w:before="174" w:line="244" w:lineRule="auto"/>
              <w:ind w:left="980"/>
              <w:rPr>
                <w:sz w:val="19"/>
              </w:rPr>
            </w:pPr>
            <w:r>
              <w:rPr>
                <w:w w:val="70"/>
                <w:sz w:val="18"/>
              </w:rPr>
              <w:t>Il Comparto non si impegna a rispettare un tasso minimo di riduzione dell’ambito degli investimenti prima dell’applicazione della strategia d’investimento.</w:t>
            </w:r>
          </w:p>
        </w:tc>
      </w:tr>
      <w:tr w:rsidR="00D823D1" w14:paraId="404FE09B" w14:textId="77777777">
        <w:trPr>
          <w:trHeight w:val="2823"/>
        </w:trPr>
        <w:tc>
          <w:tcPr>
            <w:tcW w:w="2529" w:type="dxa"/>
            <w:shd w:val="clear" w:color="auto" w:fill="F6F6F6"/>
          </w:tcPr>
          <w:p w14:paraId="5CE7E7F0" w14:textId="77777777" w:rsidR="00D823D1" w:rsidRDefault="00AB2932">
            <w:pPr>
              <w:pStyle w:val="TableParagraph"/>
              <w:spacing w:before="35" w:line="237" w:lineRule="auto"/>
              <w:ind w:left="187" w:right="591"/>
              <w:rPr>
                <w:sz w:val="16"/>
              </w:rPr>
            </w:pPr>
            <w:r>
              <w:rPr>
                <w:w w:val="75"/>
                <w:sz w:val="15"/>
              </w:rPr>
              <w:t xml:space="preserve">Le </w:t>
            </w:r>
            <w:r>
              <w:rPr>
                <w:rFonts w:ascii="Arial"/>
                <w:b/>
                <w:w w:val="75"/>
                <w:sz w:val="15"/>
              </w:rPr>
              <w:t xml:space="preserve">buone </w:t>
            </w:r>
            <w:r>
              <w:rPr>
                <w:w w:val="75"/>
                <w:sz w:val="15"/>
              </w:rPr>
              <w:t xml:space="preserve">pratiche </w:t>
            </w:r>
            <w:r>
              <w:rPr>
                <w:rFonts w:ascii="Arial"/>
                <w:b/>
                <w:w w:val="75"/>
                <w:sz w:val="15"/>
              </w:rPr>
              <w:t xml:space="preserve">di governance </w:t>
            </w:r>
            <w:r>
              <w:rPr>
                <w:w w:val="75"/>
                <w:sz w:val="15"/>
              </w:rPr>
              <w:t xml:space="preserve">includono solide </w:t>
            </w:r>
            <w:r>
              <w:rPr>
                <w:w w:val="75"/>
                <w:sz w:val="15"/>
              </w:rPr>
              <w:t xml:space="preserve">strutture gestionali, </w:t>
            </w:r>
            <w:r>
              <w:rPr>
                <w:w w:val="70"/>
                <w:sz w:val="15"/>
              </w:rPr>
              <w:t xml:space="preserve">relazioni con i dipendenti, remunerazione </w:t>
            </w:r>
            <w:r>
              <w:rPr>
                <w:w w:val="75"/>
                <w:sz w:val="15"/>
              </w:rPr>
              <w:t>del personale e adempimenti fiscali.</w:t>
            </w:r>
          </w:p>
        </w:tc>
        <w:tc>
          <w:tcPr>
            <w:tcW w:w="8923" w:type="dxa"/>
          </w:tcPr>
          <w:p w14:paraId="47B9CE16" w14:textId="77777777" w:rsidR="00D823D1" w:rsidRDefault="00AB2932">
            <w:pPr>
              <w:pStyle w:val="TableParagraph"/>
              <w:tabs>
                <w:tab w:val="left" w:pos="979"/>
              </w:tabs>
              <w:spacing w:before="2"/>
              <w:ind w:left="555"/>
              <w:rPr>
                <w:rFonts w:ascii="Arial"/>
                <w:b/>
              </w:rPr>
            </w:pPr>
            <w:r>
              <w:rPr>
                <w:noProof/>
                <w:position w:val="-4"/>
              </w:rPr>
              <w:drawing>
                <wp:inline distT="0" distB="0" distL="0" distR="0" wp14:anchorId="04F5B868" wp14:editId="61B02A2D">
                  <wp:extent cx="130175" cy="130175"/>
                  <wp:effectExtent l="0" t="0" r="0" b="0"/>
                  <wp:docPr id="90" name="Image 90"/>
                  <wp:cNvGraphicFramePr/>
                  <a:graphic xmlns:a="http://schemas.openxmlformats.org/drawingml/2006/main">
                    <a:graphicData uri="http://schemas.openxmlformats.org/drawingml/2006/picture">
                      <pic:pic xmlns:pic="http://schemas.openxmlformats.org/drawingml/2006/picture">
                        <pic:nvPicPr>
                          <pic:cNvPr id="90" name="Image 90"/>
                          <pic:cNvPicPr/>
                        </pic:nvPicPr>
                        <pic:blipFill>
                          <a:blip r:embed="rId19" cstate="print"/>
                          <a:stretch>
                            <a:fillRect/>
                          </a:stretch>
                        </pic:blipFill>
                        <pic:spPr>
                          <a:xfrm>
                            <a:off x="0" y="0"/>
                            <a:ext cx="130175" cy="130175"/>
                          </a:xfrm>
                          <a:prstGeom prst="rect">
                            <a:avLst/>
                          </a:prstGeom>
                        </pic:spPr>
                      </pic:pic>
                    </a:graphicData>
                  </a:graphic>
                </wp:inline>
              </w:drawing>
            </w:r>
            <w:r>
              <w:rPr>
                <w:rFonts w:ascii="Times New Roman"/>
                <w:sz w:val="19"/>
              </w:rPr>
              <w:tab/>
            </w:r>
            <w:r>
              <w:rPr>
                <w:rFonts w:ascii="Arial"/>
                <w:b/>
                <w:w w:val="80"/>
                <w:sz w:val="21"/>
              </w:rPr>
              <w:t xml:space="preserve">Qual </w:t>
            </w:r>
            <w:r>
              <w:rPr>
                <w:rFonts w:ascii="Arial"/>
                <w:b/>
                <w:w w:val="80"/>
                <w:sz w:val="21"/>
              </w:rPr>
              <w:t>è</w:t>
            </w:r>
            <w:r>
              <w:rPr>
                <w:rFonts w:ascii="Arial"/>
                <w:b/>
                <w:w w:val="80"/>
                <w:sz w:val="21"/>
              </w:rPr>
              <w:t xml:space="preserve"> la politica per valutare le buone pratiche di governance delle </w:t>
            </w:r>
            <w:r>
              <w:rPr>
                <w:rFonts w:ascii="Arial"/>
                <w:b/>
                <w:spacing w:val="-2"/>
                <w:w w:val="80"/>
                <w:sz w:val="21"/>
              </w:rPr>
              <w:t>societ</w:t>
            </w:r>
            <w:r>
              <w:rPr>
                <w:rFonts w:ascii="Arial"/>
                <w:b/>
                <w:spacing w:val="-2"/>
                <w:w w:val="80"/>
                <w:sz w:val="21"/>
              </w:rPr>
              <w:t>à</w:t>
            </w:r>
            <w:r>
              <w:rPr>
                <w:rFonts w:ascii="Arial"/>
                <w:b/>
                <w:spacing w:val="-2"/>
                <w:w w:val="80"/>
                <w:sz w:val="21"/>
              </w:rPr>
              <w:t xml:space="preserve"> </w:t>
            </w:r>
            <w:r>
              <w:rPr>
                <w:rFonts w:ascii="Arial"/>
                <w:b/>
                <w:w w:val="80"/>
                <w:sz w:val="21"/>
              </w:rPr>
              <w:t>partecipate</w:t>
            </w:r>
            <w:r>
              <w:rPr>
                <w:rFonts w:ascii="Arial"/>
                <w:b/>
                <w:spacing w:val="-2"/>
                <w:w w:val="80"/>
                <w:sz w:val="21"/>
              </w:rPr>
              <w:t>?</w:t>
            </w:r>
          </w:p>
          <w:p w14:paraId="3E23EB0C" w14:textId="77777777" w:rsidR="00D823D1" w:rsidRDefault="00AB2932">
            <w:pPr>
              <w:pStyle w:val="TableParagraph"/>
              <w:spacing w:before="165" w:line="244" w:lineRule="auto"/>
              <w:ind w:left="980"/>
              <w:rPr>
                <w:sz w:val="19"/>
              </w:rPr>
            </w:pPr>
            <w:r>
              <w:rPr>
                <w:w w:val="70"/>
                <w:sz w:val="18"/>
              </w:rPr>
              <w:t xml:space="preserve">Robeco dispone di una politica di buona governance volta a valutare le pratiche di governance delle società. La politica descrive le modalità con cui </w:t>
            </w:r>
            <w:r>
              <w:rPr>
                <w:w w:val="75"/>
                <w:sz w:val="18"/>
              </w:rPr>
              <w:t xml:space="preserve">Robeco determina se e quando una società non rispetta le pratiche di buona governance e </w:t>
            </w:r>
            <w:r>
              <w:rPr>
                <w:w w:val="65"/>
                <w:sz w:val="18"/>
              </w:rPr>
              <w:t xml:space="preserve">viene pertanto esclusa dall'universo di investimento iniziale del Comparto. La politica di buona governance di Robeco applica una serie di test su una serie di criteri di governance che riflettono norme consolidate </w:t>
            </w:r>
            <w:r>
              <w:rPr>
                <w:w w:val="70"/>
                <w:sz w:val="18"/>
              </w:rPr>
              <w:t xml:space="preserve">e </w:t>
            </w:r>
            <w:r>
              <w:rPr>
                <w:w w:val="65"/>
                <w:sz w:val="18"/>
              </w:rPr>
              <w:t xml:space="preserve">ampiamente riconosciute nel settore </w:t>
            </w:r>
            <w:r>
              <w:rPr>
                <w:w w:val="70"/>
                <w:sz w:val="18"/>
              </w:rPr>
              <w:t>e includono aspetti quali i rapporti con i dipendenti, la struttura gestionale, l'adempienza fiscale e la remunerazione.</w:t>
            </w:r>
          </w:p>
          <w:p w14:paraId="02FD0906" w14:textId="77777777" w:rsidR="00D823D1" w:rsidRDefault="00AB2932">
            <w:pPr>
              <w:pStyle w:val="TableParagraph"/>
              <w:spacing w:before="5" w:line="244" w:lineRule="auto"/>
              <w:ind w:left="980" w:right="70"/>
              <w:rPr>
                <w:sz w:val="19"/>
              </w:rPr>
            </w:pPr>
            <w:r>
              <w:rPr>
                <w:w w:val="70"/>
                <w:sz w:val="18"/>
              </w:rPr>
              <w:t>Il test di buona governance si basa su criteri relativi a tali tematiche, che vengono valutati per le società in cui si investe e illustrati in dettaglio nella politica di buona governance di Robeco</w:t>
            </w:r>
            <w:hyperlink r:id="rId33">
              <w:r>
                <w:rPr>
                  <w:color w:val="0562C1"/>
                  <w:spacing w:val="-2"/>
                  <w:w w:val="70"/>
                  <w:sz w:val="18"/>
                  <w:u w:val="single" w:color="0562C1"/>
                </w:rPr>
                <w:t xml:space="preserve"> https://www.robeco.com/files/docm/docu-robeco-good-governance-policy.pdf</w:t>
              </w:r>
              <w:r>
                <w:rPr>
                  <w:spacing w:val="-2"/>
                  <w:w w:val="70"/>
                  <w:sz w:val="18"/>
                </w:rPr>
                <w:t>.</w:t>
              </w:r>
              <w:r>
                <w:rPr>
                  <w:sz w:val="18"/>
                </w:rPr>
                <w:t xml:space="preserve"> </w:t>
              </w:r>
            </w:hyperlink>
            <w:r>
              <w:rPr>
                <w:spacing w:val="-2"/>
                <w:w w:val="70"/>
                <w:sz w:val="18"/>
              </w:rPr>
              <w:t xml:space="preserve">Inoltre, le società che non superano il test di buona governance sono </w:t>
            </w:r>
            <w:r>
              <w:rPr>
                <w:w w:val="70"/>
                <w:sz w:val="18"/>
              </w:rPr>
              <w:t>riportate nell'elenco di esclusione accessibile qui:</w:t>
            </w:r>
            <w:hyperlink r:id="rId34">
              <w:r>
                <w:rPr>
                  <w:color w:val="0562C1"/>
                  <w:spacing w:val="-2"/>
                  <w:w w:val="65"/>
                  <w:sz w:val="18"/>
                  <w:u w:val="single" w:color="0562C1"/>
                </w:rPr>
                <w:t xml:space="preserve"> https://www.robeco.com/files/docm/docu-exclusion-list.pdf</w:t>
              </w:r>
              <w:r>
                <w:rPr>
                  <w:spacing w:val="-2"/>
                  <w:w w:val="65"/>
                  <w:sz w:val="18"/>
                </w:rPr>
                <w:t>.</w:t>
              </w:r>
            </w:hyperlink>
          </w:p>
        </w:tc>
      </w:tr>
    </w:tbl>
    <w:p w14:paraId="53686158" w14:textId="77777777" w:rsidR="00D823D1" w:rsidRDefault="00D823D1">
      <w:pPr>
        <w:pStyle w:val="TableParagraph"/>
        <w:spacing w:line="244" w:lineRule="auto"/>
        <w:rPr>
          <w:sz w:val="19"/>
        </w:rPr>
        <w:sectPr w:rsidR="00D823D1">
          <w:pgSz w:w="11910" w:h="16840"/>
          <w:pgMar w:top="640" w:right="0" w:bottom="480" w:left="141" w:header="429" w:footer="293" w:gutter="0"/>
          <w:cols w:space="708"/>
        </w:sectPr>
      </w:pPr>
    </w:p>
    <w:p w14:paraId="666B3EF0" w14:textId="77777777" w:rsidR="00D823D1" w:rsidRDefault="00AB2932">
      <w:pPr>
        <w:pStyle w:val="Corpotesto"/>
        <w:rPr>
          <w:sz w:val="24"/>
        </w:rPr>
      </w:pPr>
      <w:r>
        <w:rPr>
          <w:noProof/>
          <w:sz w:val="24"/>
        </w:rPr>
        <w:lastRenderedPageBreak/>
        <mc:AlternateContent>
          <mc:Choice Requires="wpg">
            <w:drawing>
              <wp:anchor distT="0" distB="0" distL="0" distR="0" simplePos="0" relativeHeight="251721728" behindDoc="1" locked="0" layoutInCell="1" allowOverlap="1" wp14:anchorId="3E4EDA41" wp14:editId="7217B8F7">
                <wp:simplePos x="0" y="0"/>
                <wp:positionH relativeFrom="page">
                  <wp:posOffset>2116355</wp:posOffset>
                </wp:positionH>
                <wp:positionV relativeFrom="page">
                  <wp:posOffset>7446095</wp:posOffset>
                </wp:positionV>
                <wp:extent cx="307340" cy="315595"/>
                <wp:effectExtent l="0" t="0" r="0" b="0"/>
                <wp:wrapNone/>
                <wp:docPr id="91" name="Group 91"/>
                <wp:cNvGraphicFramePr/>
                <a:graphic xmlns:a="http://schemas.openxmlformats.org/drawingml/2006/main">
                  <a:graphicData uri="http://schemas.microsoft.com/office/word/2010/wordprocessingGroup">
                    <wpg:wgp>
                      <wpg:cNvGrpSpPr/>
                      <wpg:grpSpPr>
                        <a:xfrm>
                          <a:off x="0" y="0"/>
                          <a:ext cx="307340" cy="315595"/>
                          <a:chOff x="0" y="0"/>
                          <a:chExt cx="307340" cy="315595"/>
                        </a:xfrm>
                      </wpg:grpSpPr>
                      <wps:wsp>
                        <wps:cNvPr id="92" name="Graphic 92"/>
                        <wps:cNvSpPr/>
                        <wps:spPr>
                          <a:xfrm>
                            <a:off x="-1" y="2"/>
                            <a:ext cx="307340" cy="315595"/>
                          </a:xfrm>
                          <a:custGeom>
                            <a:avLst/>
                            <a:gdLst/>
                            <a:ahLst/>
                            <a:cxnLst/>
                            <a:rect l="l" t="t" r="r" b="b"/>
                            <a:pathLst>
                              <a:path w="307340" h="315595">
                                <a:moveTo>
                                  <a:pt x="45974" y="152679"/>
                                </a:moveTo>
                                <a:lnTo>
                                  <a:pt x="28740" y="152679"/>
                                </a:lnTo>
                                <a:lnTo>
                                  <a:pt x="22987" y="136258"/>
                                </a:lnTo>
                                <a:lnTo>
                                  <a:pt x="17233" y="152679"/>
                                </a:lnTo>
                                <a:lnTo>
                                  <a:pt x="0" y="152679"/>
                                </a:lnTo>
                                <a:lnTo>
                                  <a:pt x="13957" y="163347"/>
                                </a:lnTo>
                                <a:lnTo>
                                  <a:pt x="8204" y="179768"/>
                                </a:lnTo>
                                <a:lnTo>
                                  <a:pt x="22987" y="169913"/>
                                </a:lnTo>
                                <a:lnTo>
                                  <a:pt x="37769" y="179768"/>
                                </a:lnTo>
                                <a:lnTo>
                                  <a:pt x="32016" y="163347"/>
                                </a:lnTo>
                                <a:lnTo>
                                  <a:pt x="45974" y="152679"/>
                                </a:lnTo>
                                <a:close/>
                              </a:path>
                              <a:path w="307340" h="315595">
                                <a:moveTo>
                                  <a:pt x="62407" y="220802"/>
                                </a:moveTo>
                                <a:lnTo>
                                  <a:pt x="45986" y="220802"/>
                                </a:lnTo>
                                <a:lnTo>
                                  <a:pt x="40233" y="204393"/>
                                </a:lnTo>
                                <a:lnTo>
                                  <a:pt x="34480" y="220802"/>
                                </a:lnTo>
                                <a:lnTo>
                                  <a:pt x="18059" y="220802"/>
                                </a:lnTo>
                                <a:lnTo>
                                  <a:pt x="32016" y="231482"/>
                                </a:lnTo>
                                <a:lnTo>
                                  <a:pt x="26276" y="247891"/>
                                </a:lnTo>
                                <a:lnTo>
                                  <a:pt x="40233" y="237223"/>
                                </a:lnTo>
                                <a:lnTo>
                                  <a:pt x="54190" y="247891"/>
                                </a:lnTo>
                                <a:lnTo>
                                  <a:pt x="48450" y="231482"/>
                                </a:lnTo>
                                <a:lnTo>
                                  <a:pt x="62407" y="220802"/>
                                </a:lnTo>
                                <a:close/>
                              </a:path>
                              <a:path w="307340" h="315595">
                                <a:moveTo>
                                  <a:pt x="62407" y="83731"/>
                                </a:moveTo>
                                <a:lnTo>
                                  <a:pt x="45974" y="83731"/>
                                </a:lnTo>
                                <a:lnTo>
                                  <a:pt x="41046" y="67310"/>
                                </a:lnTo>
                                <a:lnTo>
                                  <a:pt x="35306" y="83731"/>
                                </a:lnTo>
                                <a:lnTo>
                                  <a:pt x="18059" y="83731"/>
                                </a:lnTo>
                                <a:lnTo>
                                  <a:pt x="32016" y="94399"/>
                                </a:lnTo>
                                <a:lnTo>
                                  <a:pt x="26276" y="110820"/>
                                </a:lnTo>
                                <a:lnTo>
                                  <a:pt x="40233" y="100152"/>
                                </a:lnTo>
                                <a:lnTo>
                                  <a:pt x="54190" y="110820"/>
                                </a:lnTo>
                                <a:lnTo>
                                  <a:pt x="48437" y="94399"/>
                                </a:lnTo>
                                <a:lnTo>
                                  <a:pt x="62407" y="83731"/>
                                </a:lnTo>
                                <a:close/>
                              </a:path>
                              <a:path w="307340" h="315595">
                                <a:moveTo>
                                  <a:pt x="109207" y="270878"/>
                                </a:moveTo>
                                <a:lnTo>
                                  <a:pt x="93611" y="270878"/>
                                </a:lnTo>
                                <a:lnTo>
                                  <a:pt x="87858" y="254457"/>
                                </a:lnTo>
                                <a:lnTo>
                                  <a:pt x="82105" y="270878"/>
                                </a:lnTo>
                                <a:lnTo>
                                  <a:pt x="64871" y="270878"/>
                                </a:lnTo>
                                <a:lnTo>
                                  <a:pt x="78828" y="281546"/>
                                </a:lnTo>
                                <a:lnTo>
                                  <a:pt x="73075" y="297967"/>
                                </a:lnTo>
                                <a:lnTo>
                                  <a:pt x="87033" y="287299"/>
                                </a:lnTo>
                                <a:lnTo>
                                  <a:pt x="101003" y="297967"/>
                                </a:lnTo>
                                <a:lnTo>
                                  <a:pt x="95250" y="281546"/>
                                </a:lnTo>
                                <a:lnTo>
                                  <a:pt x="109207" y="270878"/>
                                </a:lnTo>
                                <a:close/>
                              </a:path>
                              <a:path w="307340" h="315595">
                                <a:moveTo>
                                  <a:pt x="111671" y="34480"/>
                                </a:moveTo>
                                <a:lnTo>
                                  <a:pt x="94424" y="34480"/>
                                </a:lnTo>
                                <a:lnTo>
                                  <a:pt x="88684" y="18059"/>
                                </a:lnTo>
                                <a:lnTo>
                                  <a:pt x="82931" y="34480"/>
                                </a:lnTo>
                                <a:lnTo>
                                  <a:pt x="65684" y="34480"/>
                                </a:lnTo>
                                <a:lnTo>
                                  <a:pt x="79641" y="45148"/>
                                </a:lnTo>
                                <a:lnTo>
                                  <a:pt x="73901" y="61569"/>
                                </a:lnTo>
                                <a:lnTo>
                                  <a:pt x="87858" y="50901"/>
                                </a:lnTo>
                                <a:lnTo>
                                  <a:pt x="101815" y="61569"/>
                                </a:lnTo>
                                <a:lnTo>
                                  <a:pt x="96075" y="45148"/>
                                </a:lnTo>
                                <a:lnTo>
                                  <a:pt x="111671" y="34480"/>
                                </a:lnTo>
                                <a:close/>
                              </a:path>
                              <a:path w="307340" h="315595">
                                <a:moveTo>
                                  <a:pt x="174904" y="288112"/>
                                </a:moveTo>
                                <a:lnTo>
                                  <a:pt x="159296" y="288112"/>
                                </a:lnTo>
                                <a:lnTo>
                                  <a:pt x="159296" y="288937"/>
                                </a:lnTo>
                                <a:lnTo>
                                  <a:pt x="153555" y="272516"/>
                                </a:lnTo>
                                <a:lnTo>
                                  <a:pt x="147802" y="288937"/>
                                </a:lnTo>
                                <a:lnTo>
                                  <a:pt x="130556" y="288937"/>
                                </a:lnTo>
                                <a:lnTo>
                                  <a:pt x="144513" y="298780"/>
                                </a:lnTo>
                                <a:lnTo>
                                  <a:pt x="138772" y="315201"/>
                                </a:lnTo>
                                <a:lnTo>
                                  <a:pt x="152730" y="304533"/>
                                </a:lnTo>
                                <a:lnTo>
                                  <a:pt x="166687" y="315201"/>
                                </a:lnTo>
                                <a:lnTo>
                                  <a:pt x="160947" y="298780"/>
                                </a:lnTo>
                                <a:lnTo>
                                  <a:pt x="174904" y="288112"/>
                                </a:lnTo>
                                <a:close/>
                              </a:path>
                              <a:path w="307340" h="315595">
                                <a:moveTo>
                                  <a:pt x="176542" y="17246"/>
                                </a:moveTo>
                                <a:lnTo>
                                  <a:pt x="159296" y="17246"/>
                                </a:lnTo>
                                <a:lnTo>
                                  <a:pt x="153555" y="0"/>
                                </a:lnTo>
                                <a:lnTo>
                                  <a:pt x="147802" y="16421"/>
                                </a:lnTo>
                                <a:lnTo>
                                  <a:pt x="130556" y="16421"/>
                                </a:lnTo>
                                <a:lnTo>
                                  <a:pt x="144513" y="27089"/>
                                </a:lnTo>
                                <a:lnTo>
                                  <a:pt x="138772" y="43510"/>
                                </a:lnTo>
                                <a:lnTo>
                                  <a:pt x="152730" y="32842"/>
                                </a:lnTo>
                                <a:lnTo>
                                  <a:pt x="168325" y="44323"/>
                                </a:lnTo>
                                <a:lnTo>
                                  <a:pt x="162585" y="27914"/>
                                </a:lnTo>
                                <a:lnTo>
                                  <a:pt x="176542" y="17246"/>
                                </a:lnTo>
                                <a:close/>
                              </a:path>
                              <a:path w="307340" h="315595">
                                <a:moveTo>
                                  <a:pt x="239776" y="270878"/>
                                </a:moveTo>
                                <a:lnTo>
                                  <a:pt x="224167" y="270878"/>
                                </a:lnTo>
                                <a:lnTo>
                                  <a:pt x="218427" y="254457"/>
                                </a:lnTo>
                                <a:lnTo>
                                  <a:pt x="212674" y="270878"/>
                                </a:lnTo>
                                <a:lnTo>
                                  <a:pt x="195427" y="270878"/>
                                </a:lnTo>
                                <a:lnTo>
                                  <a:pt x="209397" y="281546"/>
                                </a:lnTo>
                                <a:lnTo>
                                  <a:pt x="203644" y="297967"/>
                                </a:lnTo>
                                <a:lnTo>
                                  <a:pt x="217601" y="287286"/>
                                </a:lnTo>
                                <a:lnTo>
                                  <a:pt x="231559" y="297967"/>
                                </a:lnTo>
                                <a:lnTo>
                                  <a:pt x="225818" y="281546"/>
                                </a:lnTo>
                                <a:lnTo>
                                  <a:pt x="239776" y="270878"/>
                                </a:lnTo>
                                <a:close/>
                              </a:path>
                              <a:path w="307340" h="315595">
                                <a:moveTo>
                                  <a:pt x="240588" y="34480"/>
                                </a:moveTo>
                                <a:lnTo>
                                  <a:pt x="223354" y="34480"/>
                                </a:lnTo>
                                <a:lnTo>
                                  <a:pt x="219240" y="18059"/>
                                </a:lnTo>
                                <a:lnTo>
                                  <a:pt x="213499" y="34480"/>
                                </a:lnTo>
                                <a:lnTo>
                                  <a:pt x="196253" y="34480"/>
                                </a:lnTo>
                                <a:lnTo>
                                  <a:pt x="210210" y="45148"/>
                                </a:lnTo>
                                <a:lnTo>
                                  <a:pt x="204470" y="61569"/>
                                </a:lnTo>
                                <a:lnTo>
                                  <a:pt x="218427" y="50888"/>
                                </a:lnTo>
                                <a:lnTo>
                                  <a:pt x="232384" y="61569"/>
                                </a:lnTo>
                                <a:lnTo>
                                  <a:pt x="226631" y="45148"/>
                                </a:lnTo>
                                <a:lnTo>
                                  <a:pt x="240588" y="34480"/>
                                </a:lnTo>
                                <a:close/>
                              </a:path>
                              <a:path w="307340" h="315595">
                                <a:moveTo>
                                  <a:pt x="287401" y="220802"/>
                                </a:moveTo>
                                <a:lnTo>
                                  <a:pt x="271792" y="220802"/>
                                </a:lnTo>
                                <a:lnTo>
                                  <a:pt x="266052" y="204393"/>
                                </a:lnTo>
                                <a:lnTo>
                                  <a:pt x="260299" y="220802"/>
                                </a:lnTo>
                                <a:lnTo>
                                  <a:pt x="243052" y="220802"/>
                                </a:lnTo>
                                <a:lnTo>
                                  <a:pt x="257022" y="231470"/>
                                </a:lnTo>
                                <a:lnTo>
                                  <a:pt x="251269" y="247891"/>
                                </a:lnTo>
                                <a:lnTo>
                                  <a:pt x="265226" y="237223"/>
                                </a:lnTo>
                                <a:lnTo>
                                  <a:pt x="279184" y="247891"/>
                                </a:lnTo>
                                <a:lnTo>
                                  <a:pt x="273443" y="231470"/>
                                </a:lnTo>
                                <a:lnTo>
                                  <a:pt x="287401" y="220802"/>
                                </a:lnTo>
                                <a:close/>
                              </a:path>
                              <a:path w="307340" h="315595">
                                <a:moveTo>
                                  <a:pt x="288226" y="84543"/>
                                </a:moveTo>
                                <a:lnTo>
                                  <a:pt x="270979" y="84543"/>
                                </a:lnTo>
                                <a:lnTo>
                                  <a:pt x="265226" y="68135"/>
                                </a:lnTo>
                                <a:lnTo>
                                  <a:pt x="259486" y="84543"/>
                                </a:lnTo>
                                <a:lnTo>
                                  <a:pt x="242239" y="84543"/>
                                </a:lnTo>
                                <a:lnTo>
                                  <a:pt x="256197" y="95224"/>
                                </a:lnTo>
                                <a:lnTo>
                                  <a:pt x="252095" y="111633"/>
                                </a:lnTo>
                                <a:lnTo>
                                  <a:pt x="266052" y="100965"/>
                                </a:lnTo>
                                <a:lnTo>
                                  <a:pt x="280009" y="111633"/>
                                </a:lnTo>
                                <a:lnTo>
                                  <a:pt x="274256" y="95224"/>
                                </a:lnTo>
                                <a:lnTo>
                                  <a:pt x="288226" y="84543"/>
                                </a:lnTo>
                                <a:close/>
                              </a:path>
                              <a:path w="307340" h="315595">
                                <a:moveTo>
                                  <a:pt x="307111" y="152679"/>
                                </a:moveTo>
                                <a:lnTo>
                                  <a:pt x="289864" y="152679"/>
                                </a:lnTo>
                                <a:lnTo>
                                  <a:pt x="284111" y="136258"/>
                                </a:lnTo>
                                <a:lnTo>
                                  <a:pt x="278371" y="152679"/>
                                </a:lnTo>
                                <a:lnTo>
                                  <a:pt x="261124" y="152679"/>
                                </a:lnTo>
                                <a:lnTo>
                                  <a:pt x="275082" y="163347"/>
                                </a:lnTo>
                                <a:lnTo>
                                  <a:pt x="269328" y="179768"/>
                                </a:lnTo>
                                <a:lnTo>
                                  <a:pt x="283298" y="169087"/>
                                </a:lnTo>
                                <a:lnTo>
                                  <a:pt x="297256" y="179768"/>
                                </a:lnTo>
                                <a:lnTo>
                                  <a:pt x="291503" y="163347"/>
                                </a:lnTo>
                                <a:lnTo>
                                  <a:pt x="307111" y="152679"/>
                                </a:lnTo>
                                <a:close/>
                              </a:path>
                            </a:pathLst>
                          </a:custGeom>
                          <a:solidFill>
                            <a:srgbClr val="FFFFFF"/>
                          </a:solidFill>
                        </wps:spPr>
                        <wps:bodyPr wrap="square" lIns="0" tIns="0" rIns="0" bIns="0" rtlCol="0">
                          <a:prstTxWarp prst="textNoShape">
                            <a:avLst/>
                          </a:prstTxWarp>
                        </wps:bodyPr>
                      </wps:wsp>
                      <wps:wsp>
                        <wps:cNvPr id="93" name="Graphic 93"/>
                        <wps:cNvSpPr/>
                        <wps:spPr>
                          <a:xfrm>
                            <a:off x="57484" y="109988"/>
                            <a:ext cx="192405" cy="97155"/>
                          </a:xfrm>
                          <a:custGeom>
                            <a:avLst/>
                            <a:gdLst/>
                            <a:ahLst/>
                            <a:cxnLst/>
                            <a:rect l="l" t="t" r="r" b="b"/>
                            <a:pathLst>
                              <a:path w="192405" h="97155">
                                <a:moveTo>
                                  <a:pt x="1642" y="96858"/>
                                </a:moveTo>
                                <a:lnTo>
                                  <a:pt x="0" y="94395"/>
                                </a:lnTo>
                                <a:lnTo>
                                  <a:pt x="821" y="91933"/>
                                </a:lnTo>
                                <a:lnTo>
                                  <a:pt x="5748" y="81262"/>
                                </a:lnTo>
                                <a:lnTo>
                                  <a:pt x="821" y="81262"/>
                                </a:lnTo>
                                <a:lnTo>
                                  <a:pt x="0" y="78799"/>
                                </a:lnTo>
                                <a:lnTo>
                                  <a:pt x="884" y="77042"/>
                                </a:lnTo>
                                <a:lnTo>
                                  <a:pt x="5748" y="68129"/>
                                </a:lnTo>
                                <a:lnTo>
                                  <a:pt x="1642" y="68129"/>
                                </a:lnTo>
                                <a:lnTo>
                                  <a:pt x="0" y="65666"/>
                                </a:lnTo>
                                <a:lnTo>
                                  <a:pt x="821" y="64024"/>
                                </a:lnTo>
                                <a:lnTo>
                                  <a:pt x="17244" y="1641"/>
                                </a:lnTo>
                                <a:lnTo>
                                  <a:pt x="17244" y="628"/>
                                </a:lnTo>
                                <a:lnTo>
                                  <a:pt x="17629" y="628"/>
                                </a:lnTo>
                                <a:lnTo>
                                  <a:pt x="18886" y="0"/>
                                </a:lnTo>
                                <a:lnTo>
                                  <a:pt x="19707" y="0"/>
                                </a:lnTo>
                                <a:lnTo>
                                  <a:pt x="34886" y="628"/>
                                </a:lnTo>
                                <a:lnTo>
                                  <a:pt x="49371" y="2565"/>
                                </a:lnTo>
                                <a:lnTo>
                                  <a:pt x="62209" y="5745"/>
                                </a:lnTo>
                                <a:lnTo>
                                  <a:pt x="20528" y="5745"/>
                                </a:lnTo>
                                <a:lnTo>
                                  <a:pt x="7390" y="62383"/>
                                </a:lnTo>
                                <a:lnTo>
                                  <a:pt x="10674" y="62383"/>
                                </a:lnTo>
                                <a:lnTo>
                                  <a:pt x="36189" y="64691"/>
                                </a:lnTo>
                                <a:lnTo>
                                  <a:pt x="36959" y="64691"/>
                                </a:lnTo>
                                <a:lnTo>
                                  <a:pt x="60559" y="70078"/>
                                </a:lnTo>
                                <a:lnTo>
                                  <a:pt x="79035" y="77042"/>
                                </a:lnTo>
                                <a:lnTo>
                                  <a:pt x="91968" y="84545"/>
                                </a:lnTo>
                                <a:lnTo>
                                  <a:pt x="187601" y="84545"/>
                                </a:lnTo>
                                <a:lnTo>
                                  <a:pt x="190633" y="89470"/>
                                </a:lnTo>
                                <a:lnTo>
                                  <a:pt x="78830" y="89470"/>
                                </a:lnTo>
                                <a:lnTo>
                                  <a:pt x="4105" y="96037"/>
                                </a:lnTo>
                                <a:lnTo>
                                  <a:pt x="1642" y="96858"/>
                                </a:lnTo>
                                <a:close/>
                              </a:path>
                              <a:path w="192405" h="97155">
                                <a:moveTo>
                                  <a:pt x="103205" y="27908"/>
                                </a:moveTo>
                                <a:lnTo>
                                  <a:pt x="95253" y="27908"/>
                                </a:lnTo>
                                <a:lnTo>
                                  <a:pt x="98460" y="23137"/>
                                </a:lnTo>
                                <a:lnTo>
                                  <a:pt x="141135" y="2872"/>
                                </a:lnTo>
                                <a:lnTo>
                                  <a:pt x="156406" y="628"/>
                                </a:lnTo>
                                <a:lnTo>
                                  <a:pt x="157975" y="628"/>
                                </a:lnTo>
                                <a:lnTo>
                                  <a:pt x="170799" y="0"/>
                                </a:lnTo>
                                <a:lnTo>
                                  <a:pt x="171620" y="0"/>
                                </a:lnTo>
                                <a:lnTo>
                                  <a:pt x="173262" y="1641"/>
                                </a:lnTo>
                                <a:lnTo>
                                  <a:pt x="174342" y="5745"/>
                                </a:lnTo>
                                <a:lnTo>
                                  <a:pt x="174380" y="5886"/>
                                </a:lnTo>
                                <a:lnTo>
                                  <a:pt x="174471" y="6233"/>
                                </a:lnTo>
                                <a:lnTo>
                                  <a:pt x="174535" y="6476"/>
                                </a:lnTo>
                                <a:lnTo>
                                  <a:pt x="172081" y="6476"/>
                                </a:lnTo>
                                <a:lnTo>
                                  <a:pt x="129792" y="12107"/>
                                </a:lnTo>
                                <a:lnTo>
                                  <a:pt x="104491" y="26164"/>
                                </a:lnTo>
                                <a:lnTo>
                                  <a:pt x="103205" y="27908"/>
                                </a:lnTo>
                                <a:close/>
                              </a:path>
                              <a:path w="192405" h="97155">
                                <a:moveTo>
                                  <a:pt x="98537" y="84545"/>
                                </a:moveTo>
                                <a:lnTo>
                                  <a:pt x="91968" y="84545"/>
                                </a:lnTo>
                                <a:lnTo>
                                  <a:pt x="91968" y="36937"/>
                                </a:lnTo>
                                <a:lnTo>
                                  <a:pt x="90146" y="30947"/>
                                </a:lnTo>
                                <a:lnTo>
                                  <a:pt x="47831" y="8516"/>
                                </a:lnTo>
                                <a:lnTo>
                                  <a:pt x="20528" y="5745"/>
                                </a:lnTo>
                                <a:lnTo>
                                  <a:pt x="62209" y="5745"/>
                                </a:lnTo>
                                <a:lnTo>
                                  <a:pt x="95253" y="27908"/>
                                </a:lnTo>
                                <a:lnTo>
                                  <a:pt x="103205" y="27908"/>
                                </a:lnTo>
                                <a:lnTo>
                                  <a:pt x="100359" y="31768"/>
                                </a:lnTo>
                                <a:lnTo>
                                  <a:pt x="98537" y="37758"/>
                                </a:lnTo>
                                <a:lnTo>
                                  <a:pt x="98537" y="84545"/>
                                </a:lnTo>
                                <a:close/>
                              </a:path>
                              <a:path w="192405" h="97155">
                                <a:moveTo>
                                  <a:pt x="189469" y="63204"/>
                                </a:moveTo>
                                <a:lnTo>
                                  <a:pt x="183116" y="63204"/>
                                </a:lnTo>
                                <a:lnTo>
                                  <a:pt x="169957" y="6476"/>
                                </a:lnTo>
                                <a:lnTo>
                                  <a:pt x="174535" y="6476"/>
                                </a:lnTo>
                                <a:lnTo>
                                  <a:pt x="189469" y="63204"/>
                                </a:lnTo>
                                <a:close/>
                              </a:path>
                              <a:path w="192405" h="97155">
                                <a:moveTo>
                                  <a:pt x="187601" y="84545"/>
                                </a:moveTo>
                                <a:lnTo>
                                  <a:pt x="98537" y="84545"/>
                                </a:lnTo>
                                <a:lnTo>
                                  <a:pt x="110778" y="76696"/>
                                </a:lnTo>
                                <a:lnTo>
                                  <a:pt x="128715" y="69770"/>
                                </a:lnTo>
                                <a:lnTo>
                                  <a:pt x="151886" y="64691"/>
                                </a:lnTo>
                                <a:lnTo>
                                  <a:pt x="179831" y="62383"/>
                                </a:lnTo>
                                <a:lnTo>
                                  <a:pt x="181474" y="62383"/>
                                </a:lnTo>
                                <a:lnTo>
                                  <a:pt x="183116" y="63204"/>
                                </a:lnTo>
                                <a:lnTo>
                                  <a:pt x="189469" y="63204"/>
                                </a:lnTo>
                                <a:lnTo>
                                  <a:pt x="189685" y="64024"/>
                                </a:lnTo>
                                <a:lnTo>
                                  <a:pt x="190506" y="65666"/>
                                </a:lnTo>
                                <a:lnTo>
                                  <a:pt x="189685" y="68129"/>
                                </a:lnTo>
                                <a:lnTo>
                                  <a:pt x="185579" y="68129"/>
                                </a:lnTo>
                                <a:lnTo>
                                  <a:pt x="190443" y="77042"/>
                                </a:lnTo>
                                <a:lnTo>
                                  <a:pt x="192148" y="78799"/>
                                </a:lnTo>
                                <a:lnTo>
                                  <a:pt x="190506" y="81262"/>
                                </a:lnTo>
                                <a:lnTo>
                                  <a:pt x="185579" y="81262"/>
                                </a:lnTo>
                                <a:lnTo>
                                  <a:pt x="187601" y="84545"/>
                                </a:lnTo>
                                <a:close/>
                              </a:path>
                              <a:path w="192405" h="97155">
                                <a:moveTo>
                                  <a:pt x="80472" y="96858"/>
                                </a:moveTo>
                                <a:lnTo>
                                  <a:pt x="78830" y="89470"/>
                                </a:lnTo>
                                <a:lnTo>
                                  <a:pt x="113318" y="89470"/>
                                </a:lnTo>
                                <a:lnTo>
                                  <a:pt x="111676" y="96037"/>
                                </a:lnTo>
                                <a:lnTo>
                                  <a:pt x="87041" y="96037"/>
                                </a:lnTo>
                                <a:lnTo>
                                  <a:pt x="80472" y="96858"/>
                                </a:lnTo>
                                <a:close/>
                              </a:path>
                              <a:path w="192405" h="97155">
                                <a:moveTo>
                                  <a:pt x="191327" y="96858"/>
                                </a:moveTo>
                                <a:lnTo>
                                  <a:pt x="188043" y="96037"/>
                                </a:lnTo>
                                <a:lnTo>
                                  <a:pt x="113318" y="89470"/>
                                </a:lnTo>
                                <a:lnTo>
                                  <a:pt x="190633" y="89470"/>
                                </a:lnTo>
                                <a:lnTo>
                                  <a:pt x="192148" y="91933"/>
                                </a:lnTo>
                                <a:lnTo>
                                  <a:pt x="191327" y="96858"/>
                                </a:lnTo>
                                <a:close/>
                              </a:path>
                            </a:pathLst>
                          </a:custGeom>
                          <a:solidFill>
                            <a:srgbClr val="3B3B3A"/>
                          </a:solidFill>
                        </wps:spPr>
                        <wps:bodyPr wrap="square" lIns="0" tIns="0" rIns="0" bIns="0" rtlCol="0">
                          <a:prstTxWarp prst="textNoShape">
                            <a:avLst/>
                          </a:prstTxWarp>
                        </wps:bodyPr>
                      </wps:wsp>
                    </wpg:wgp>
                  </a:graphicData>
                </a:graphic>
              </wp:anchor>
            </w:drawing>
          </mc:Choice>
          <mc:Fallback>
            <w:pict>
              <v:group w14:anchorId="33C8E189" id="Group 91" o:spid="_x0000_s1026" style="position:absolute;margin-left:166.65pt;margin-top:586.3pt;width:24.2pt;height:24.85pt;z-index:-251594752;mso-wrap-distance-left:0;mso-wrap-distance-right:0;mso-position-horizontal-relative:page;mso-position-vertical-relative:page" coordsize="307340,31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">
                <v:shape id="Graphic 92" o:spid="_x0000_s1027" style="position:absolute;left:-1;top:2;width:307340;height:315595;visibility:visible;mso-wrap-style:square;v-text-anchor:top" coordsize="307340,315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" path="m45974,152679r-17234,l22987,136258r-5754,16421l,152679r13957,10668l8204,179768r14783,-9855l37769,179768,32016,163347,45974,152679xem62407,220802r-16421,l40233,204393r-5753,16409l18059,220802r13957,10680l26276,247891,40233,237223r13957,10668l48450,231482,62407,220802xem62407,83731r-16433,l41046,67310,35306,83731r-17247,l32016,94399r-5740,16421l40233,100152r13957,10668l48437,94399,62407,83731xem109207,270878r-15596,l87858,254457r-5753,16421l64871,270878r13957,10668l73075,297967,87033,287299r13970,10668l95250,281546r13957,-10668xem111671,34480r-17247,l88684,18059,82931,34480r-17247,l79641,45148,73901,61569,87858,50901r13957,10668l96075,45148,111671,34480xem174904,288112r-15608,l159296,288937r-5741,-16421l147802,288937r-17246,l144513,298780r-5741,16421l152730,304533r13957,10668l160947,298780r13957,-10668xem176542,17246r-17246,l153555,r-5753,16421l130556,16421r13957,10668l138772,43510,152730,32842r15595,11481l162585,27914,176542,17246xem239776,270878r-15609,l218427,254457r-5753,16421l195427,270878r13970,10668l203644,297967r13957,-10681l231559,297967r-5741,-16421l239776,270878xem240588,34480r-17234,l219240,18059r-5741,16421l196253,34480r13957,10668l204470,61569,218427,50888r13957,10681l226631,45148,240588,34480xem287401,220802r-15609,l266052,204393r-5753,16409l243052,220802r13970,10668l251269,247891r13957,-10668l279184,247891r-5741,-16421l287401,220802xem288226,84543r-17247,l265226,68135r-5740,16408l242239,84543r13958,10681l252095,111633r13957,-10668l280009,111633,274256,95224,288226,84543xem307111,152679r-17247,l284111,136258r-5740,16421l261124,152679r13958,10668l269328,179768r13970,-10681l297256,179768r-5753,-16421l307111,152679xe" stroked="f">
                  <v:path arrowok="t"/>
                </v:shape>
                <v:shape id="Graphic 93" o:spid="_x0000_s1028" style="position:absolute;left:57484;top:109988;width:192405;height:97155;visibility:visible;mso-wrap-style:square;v-text-anchor:top" coordsize="192405,97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" path="m1642,96858l,94395,821,91933,5748,81262r-4927,l,78799,884,77042,5748,68129r-4106,l,65666,821,64024,17244,1641r,-1013l17629,628,18886,r821,l34886,628,49371,2565,62209,5745r-41681,l7390,62383r3284,l36189,64691r770,l60559,70078r18476,6964l91968,84545r95633,l190633,89470r-111803,l4105,96037r-2463,821xem103205,27908r-7952,l98460,23137,141135,2872,156406,628r1569,l170799,r821,l173262,1641r1080,4104l174380,5886r91,347l174535,6476r-2454,l129792,12107,104491,26164r-1286,1744xem98537,84545r-6569,l91968,36937,90146,30947,47831,8516,20528,5745r41681,l95253,27908r7952,l100359,31768r-1822,5990l98537,84545xem189469,63204r-6353,l169957,6476r4578,l189469,63204xem187601,84545r-89064,l110778,76696r17937,-6926l151886,64691r27945,-2308l181474,62383r1642,821l189469,63204r216,820l190506,65666r-821,2463l185579,68129r4864,8913l192148,78799r-1642,2463l185579,81262r2022,3283xem80472,96858l78830,89470r34488,l111676,96037r-24635,l80472,96858xem191327,96858r-3284,-821l113318,89470r77315,l192148,91933r-821,4925xe" fillcolor="#3b3b3a" stroked="f">
                  <v:path arrowok="t"/>
                </v:shape>
                <w10:wrap anchorx="page" anchory="page"/>
              </v:group>
            </w:pict>
          </mc:Fallback>
        </mc:AlternateContent>
      </w:r>
      <w:r>
        <w:rPr>
          <w:noProof/>
          <w:sz w:val="24"/>
        </w:rPr>
        <mc:AlternateContent>
          <mc:Choice Requires="wps">
            <w:drawing>
              <wp:anchor distT="0" distB="0" distL="0" distR="0" simplePos="0" relativeHeight="251687936" behindDoc="0" locked="0" layoutInCell="1" allowOverlap="1" wp14:anchorId="131FD544" wp14:editId="47455D28">
                <wp:simplePos x="0" y="0"/>
                <wp:positionH relativeFrom="page">
                  <wp:posOffset>2088426</wp:posOffset>
                </wp:positionH>
                <wp:positionV relativeFrom="page">
                  <wp:posOffset>7432966</wp:posOffset>
                </wp:positionV>
                <wp:extent cx="351790" cy="351790"/>
                <wp:effectExtent l="0" t="0" r="0" b="0"/>
                <wp:wrapNone/>
                <wp:docPr id="94" name="Graphic 94"/>
                <wp:cNvGraphicFramePr/>
                <a:graphic xmlns:a="http://schemas.openxmlformats.org/drawingml/2006/main">
                  <a:graphicData uri="http://schemas.microsoft.com/office/word/2010/wordprocessingShape">
                    <wps:wsp>
                      <wps:cNvSpPr/>
                      <wps:spPr>
                        <a:xfrm>
                          <a:off x="0" y="0"/>
                          <a:ext cx="351790" cy="351790"/>
                        </a:xfrm>
                        <a:custGeom>
                          <a:avLst/>
                          <a:gdLst/>
                          <a:ahLst/>
                          <a:cxnLst/>
                          <a:rect l="l" t="t" r="r" b="b"/>
                          <a:pathLst>
                            <a:path w="351790" h="351790">
                              <a:moveTo>
                                <a:pt x="351459" y="175666"/>
                              </a:moveTo>
                              <a:lnTo>
                                <a:pt x="349783" y="163296"/>
                              </a:lnTo>
                              <a:lnTo>
                                <a:pt x="345567" y="129832"/>
                              </a:lnTo>
                              <a:lnTo>
                                <a:pt x="328218" y="87858"/>
                              </a:lnTo>
                              <a:lnTo>
                                <a:pt x="301053" y="52235"/>
                              </a:lnTo>
                              <a:lnTo>
                                <a:pt x="265747" y="24599"/>
                              </a:lnTo>
                              <a:lnTo>
                                <a:pt x="264541" y="24091"/>
                              </a:lnTo>
                              <a:lnTo>
                                <a:pt x="259308" y="21844"/>
                              </a:lnTo>
                              <a:lnTo>
                                <a:pt x="223964" y="6629"/>
                              </a:lnTo>
                              <a:lnTo>
                                <a:pt x="222935" y="6489"/>
                              </a:lnTo>
                              <a:lnTo>
                                <a:pt x="222440" y="6273"/>
                              </a:lnTo>
                              <a:lnTo>
                                <a:pt x="204241" y="3835"/>
                              </a:lnTo>
                              <a:lnTo>
                                <a:pt x="177368" y="0"/>
                              </a:lnTo>
                              <a:lnTo>
                                <a:pt x="175729" y="0"/>
                              </a:lnTo>
                              <a:lnTo>
                                <a:pt x="129413" y="6223"/>
                              </a:lnTo>
                              <a:lnTo>
                                <a:pt x="129006" y="6273"/>
                              </a:lnTo>
                              <a:lnTo>
                                <a:pt x="87033" y="23990"/>
                              </a:lnTo>
                              <a:lnTo>
                                <a:pt x="51473" y="51447"/>
                              </a:lnTo>
                              <a:lnTo>
                                <a:pt x="26466" y="83807"/>
                              </a:lnTo>
                              <a:lnTo>
                                <a:pt x="24574" y="86220"/>
                              </a:lnTo>
                              <a:lnTo>
                                <a:pt x="23990" y="87007"/>
                              </a:lnTo>
                              <a:lnTo>
                                <a:pt x="13131" y="112725"/>
                              </a:lnTo>
                              <a:lnTo>
                                <a:pt x="6629" y="127787"/>
                              </a:lnTo>
                              <a:lnTo>
                                <a:pt x="6553" y="128308"/>
                              </a:lnTo>
                              <a:lnTo>
                                <a:pt x="6273" y="128968"/>
                              </a:lnTo>
                              <a:lnTo>
                                <a:pt x="3505" y="149529"/>
                              </a:lnTo>
                              <a:lnTo>
                                <a:pt x="0" y="174015"/>
                              </a:lnTo>
                              <a:lnTo>
                                <a:pt x="101" y="174879"/>
                              </a:lnTo>
                              <a:lnTo>
                                <a:pt x="0" y="175666"/>
                              </a:lnTo>
                              <a:lnTo>
                                <a:pt x="3289" y="200228"/>
                              </a:lnTo>
                              <a:lnTo>
                                <a:pt x="5880" y="220726"/>
                              </a:lnTo>
                              <a:lnTo>
                                <a:pt x="6134" y="221361"/>
                              </a:lnTo>
                              <a:lnTo>
                                <a:pt x="6273" y="222364"/>
                              </a:lnTo>
                              <a:lnTo>
                                <a:pt x="18351" y="250990"/>
                              </a:lnTo>
                              <a:lnTo>
                                <a:pt x="23241" y="262826"/>
                              </a:lnTo>
                              <a:lnTo>
                                <a:pt x="23495" y="263182"/>
                              </a:lnTo>
                              <a:lnTo>
                                <a:pt x="23990" y="264325"/>
                              </a:lnTo>
                              <a:lnTo>
                                <a:pt x="46659" y="293662"/>
                              </a:lnTo>
                              <a:lnTo>
                                <a:pt x="50406" y="298577"/>
                              </a:lnTo>
                              <a:lnTo>
                                <a:pt x="50571" y="298716"/>
                              </a:lnTo>
                              <a:lnTo>
                                <a:pt x="51473" y="299872"/>
                              </a:lnTo>
                              <a:lnTo>
                                <a:pt x="87033" y="327342"/>
                              </a:lnTo>
                              <a:lnTo>
                                <a:pt x="129006" y="345046"/>
                              </a:lnTo>
                              <a:lnTo>
                                <a:pt x="175729" y="351320"/>
                              </a:lnTo>
                              <a:lnTo>
                                <a:pt x="222440" y="345046"/>
                              </a:lnTo>
                              <a:lnTo>
                                <a:pt x="264426" y="327342"/>
                              </a:lnTo>
                              <a:lnTo>
                                <a:pt x="299986" y="299872"/>
                              </a:lnTo>
                              <a:lnTo>
                                <a:pt x="327456" y="264325"/>
                              </a:lnTo>
                              <a:lnTo>
                                <a:pt x="345173" y="222364"/>
                              </a:lnTo>
                              <a:lnTo>
                                <a:pt x="349656" y="189001"/>
                              </a:lnTo>
                              <a:lnTo>
                                <a:pt x="351459" y="176479"/>
                              </a:lnTo>
                              <a:lnTo>
                                <a:pt x="351396" y="176060"/>
                              </a:lnTo>
                              <a:lnTo>
                                <a:pt x="351459" y="175666"/>
                              </a:lnTo>
                              <a:close/>
                            </a:path>
                          </a:pathLst>
                        </a:custGeom>
                        <a:solidFill>
                          <a:srgbClr val="9D9D9C"/>
                        </a:solidFill>
                      </wps:spPr>
                      <wps:bodyPr wrap="square" lIns="0" tIns="0" rIns="0" bIns="0" rtlCol="0">
                        <a:prstTxWarp prst="textNoShape">
                          <a:avLst/>
                        </a:prstTxWarp>
                      </wps:bodyPr>
                    </wps:wsp>
                  </a:graphicData>
                </a:graphic>
              </wp:anchor>
            </w:drawing>
          </mc:Choice>
          <mc:Fallback>
            <w:pict>
              <v:shape w14:anchorId="2AF1A62D" id="Graphic 94" o:spid="_x0000_s1026" style="position:absolute;margin-left:164.45pt;margin-top:585.25pt;width:27.7pt;height:27.7pt;z-index:251687936;visibility:visible;mso-wrap-style:square;mso-wrap-distance-left:0;mso-wrap-distance-top:0;mso-wrap-distance-right:0;mso-wrap-distance-bottom:0;mso-position-horizontal:absolute;mso-position-horizontal-relative:page;mso-position-vertical:absolute;mso-position-vertical-relative:page;v-text-anchor:top" coordsize="351790,351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" path="m351459,175666r-1676,-12370l345567,129832,328218,87858,301053,52235,265747,24599r-1206,-508l259308,21844,223964,6629r-1029,-140l222440,6273,204241,3835,177368,r-1639,l129413,6223r-407,50l87033,23990,51473,51447,26466,83807r-1892,2413l23990,87007,13131,112725,6629,127787r-76,521l6273,128968,3505,149529,,174015r101,864l,175666r3289,24562l5880,220726r254,635l6273,222364r12078,28626l23241,262826r254,356l23990,264325r22669,29337l50406,298577r165,139l51473,299872r35560,27470l129006,345046r46723,6274l222440,345046r41986,-17704l299986,299872r27470,-35547l345173,222364r4483,-33363l351459,176479r-63,-419l351459,175666xe" fillcolor="#9d9d9c" stroked="f">
                <v:path arrowok="t"/>
                <w10:wrap anchorx="page" anchory="page"/>
              </v:shape>
            </w:pict>
          </mc:Fallback>
        </mc:AlternateContent>
      </w:r>
    </w:p>
    <w:p w14:paraId="3B5A7273" w14:textId="77777777" w:rsidR="00D823D1" w:rsidRDefault="00D823D1">
      <w:pPr>
        <w:pStyle w:val="Corpotesto"/>
        <w:spacing w:before="181"/>
        <w:rPr>
          <w:sz w:val="24"/>
        </w:rPr>
      </w:pPr>
    </w:p>
    <w:p w14:paraId="17E589E2" w14:textId="77777777" w:rsidR="00D823D1" w:rsidRDefault="00AB2932">
      <w:pPr>
        <w:pStyle w:val="Titolo2"/>
        <w:rPr>
          <w:rFonts w:ascii="Arial" w:hAnsi="Arial"/>
        </w:rPr>
      </w:pPr>
      <w:r>
        <w:rPr>
          <w:rFonts w:ascii="Arial" w:hAnsi="Arial"/>
          <w:noProof/>
        </w:rPr>
        <mc:AlternateContent>
          <mc:Choice Requires="wpg">
            <w:drawing>
              <wp:anchor distT="0" distB="0" distL="0" distR="0" simplePos="0" relativeHeight="251685888" behindDoc="0" locked="0" layoutInCell="1" allowOverlap="1" wp14:anchorId="4B139E00" wp14:editId="4AA13101">
                <wp:simplePos x="0" y="0"/>
                <wp:positionH relativeFrom="page">
                  <wp:posOffset>161391</wp:posOffset>
                </wp:positionH>
                <wp:positionV relativeFrom="paragraph">
                  <wp:posOffset>-289147</wp:posOffset>
                </wp:positionV>
                <wp:extent cx="1673860" cy="584200"/>
                <wp:effectExtent l="0" t="0" r="0" b="0"/>
                <wp:wrapNone/>
                <wp:docPr id="95" name="Group 95"/>
                <wp:cNvGraphicFramePr/>
                <a:graphic xmlns:a="http://schemas.openxmlformats.org/drawingml/2006/main">
                  <a:graphicData uri="http://schemas.microsoft.com/office/word/2010/wordprocessingGroup">
                    <wpg:wgp>
                      <wpg:cNvGrpSpPr/>
                      <wpg:grpSpPr>
                        <a:xfrm>
                          <a:off x="0" y="0"/>
                          <a:ext cx="1673860" cy="584200"/>
                          <a:chOff x="0" y="0"/>
                          <a:chExt cx="1673860" cy="584200"/>
                        </a:xfrm>
                      </wpg:grpSpPr>
                      <wps:wsp>
                        <wps:cNvPr id="96" name="Graphic 96"/>
                        <wps:cNvSpPr/>
                        <wps:spPr>
                          <a:xfrm>
                            <a:off x="18345" y="284186"/>
                            <a:ext cx="1172845" cy="6985"/>
                          </a:xfrm>
                          <a:custGeom>
                            <a:avLst/>
                            <a:gdLst/>
                            <a:ahLst/>
                            <a:cxnLst/>
                            <a:rect l="l" t="t" r="r" b="b"/>
                            <a:pathLst>
                              <a:path w="1172845" h="6985">
                                <a:moveTo>
                                  <a:pt x="0" y="0"/>
                                </a:moveTo>
                                <a:lnTo>
                                  <a:pt x="1172738" y="6441"/>
                                </a:lnTo>
                              </a:path>
                            </a:pathLst>
                          </a:custGeom>
                          <a:ln w="36690">
                            <a:solidFill>
                              <a:srgbClr val="9D9D9C"/>
                            </a:solidFill>
                            <a:prstDash val="solid"/>
                          </a:ln>
                        </wps:spPr>
                        <wps:bodyPr wrap="square" lIns="0" tIns="0" rIns="0" bIns="0" rtlCol="0">
                          <a:prstTxWarp prst="textNoShape">
                            <a:avLst/>
                          </a:prstTxWarp>
                        </wps:bodyPr>
                      </wps:wsp>
                      <wps:wsp>
                        <wps:cNvPr id="97" name="Graphic 97"/>
                        <wps:cNvSpPr/>
                        <wps:spPr>
                          <a:xfrm>
                            <a:off x="1081675" y="0"/>
                            <a:ext cx="592455" cy="584200"/>
                          </a:xfrm>
                          <a:custGeom>
                            <a:avLst/>
                            <a:gdLst/>
                            <a:ahLst/>
                            <a:cxnLst/>
                            <a:rect l="l" t="t" r="r" b="b"/>
                            <a:pathLst>
                              <a:path w="592455" h="584200">
                                <a:moveTo>
                                  <a:pt x="296047" y="584059"/>
                                </a:moveTo>
                                <a:lnTo>
                                  <a:pt x="248028" y="580237"/>
                                </a:lnTo>
                                <a:lnTo>
                                  <a:pt x="202475" y="569171"/>
                                </a:lnTo>
                                <a:lnTo>
                                  <a:pt x="159998" y="551462"/>
                                </a:lnTo>
                                <a:lnTo>
                                  <a:pt x="121207" y="527713"/>
                                </a:lnTo>
                                <a:lnTo>
                                  <a:pt x="86712" y="498524"/>
                                </a:lnTo>
                                <a:lnTo>
                                  <a:pt x="57121" y="464496"/>
                                </a:lnTo>
                                <a:lnTo>
                                  <a:pt x="33045" y="426232"/>
                                </a:lnTo>
                                <a:lnTo>
                                  <a:pt x="15093" y="384332"/>
                                </a:lnTo>
                                <a:lnTo>
                                  <a:pt x="3874" y="339397"/>
                                </a:lnTo>
                                <a:lnTo>
                                  <a:pt x="0" y="292029"/>
                                </a:lnTo>
                                <a:lnTo>
                                  <a:pt x="3874" y="244659"/>
                                </a:lnTo>
                                <a:lnTo>
                                  <a:pt x="15093" y="199723"/>
                                </a:lnTo>
                                <a:lnTo>
                                  <a:pt x="33045" y="157823"/>
                                </a:lnTo>
                                <a:lnTo>
                                  <a:pt x="57121" y="119558"/>
                                </a:lnTo>
                                <a:lnTo>
                                  <a:pt x="86712" y="85531"/>
                                </a:lnTo>
                                <a:lnTo>
                                  <a:pt x="121207" y="56343"/>
                                </a:lnTo>
                                <a:lnTo>
                                  <a:pt x="159998" y="32594"/>
                                </a:lnTo>
                                <a:lnTo>
                                  <a:pt x="202475" y="14887"/>
                                </a:lnTo>
                                <a:lnTo>
                                  <a:pt x="248028" y="3822"/>
                                </a:lnTo>
                                <a:lnTo>
                                  <a:pt x="296047" y="0"/>
                                </a:lnTo>
                                <a:lnTo>
                                  <a:pt x="344067" y="3822"/>
                                </a:lnTo>
                                <a:lnTo>
                                  <a:pt x="389619" y="14887"/>
                                </a:lnTo>
                                <a:lnTo>
                                  <a:pt x="432096" y="32594"/>
                                </a:lnTo>
                                <a:lnTo>
                                  <a:pt x="470887" y="56343"/>
                                </a:lnTo>
                                <a:lnTo>
                                  <a:pt x="505383" y="85531"/>
                                </a:lnTo>
                                <a:lnTo>
                                  <a:pt x="534974" y="119558"/>
                                </a:lnTo>
                                <a:lnTo>
                                  <a:pt x="559050" y="157823"/>
                                </a:lnTo>
                                <a:lnTo>
                                  <a:pt x="577002" y="199723"/>
                                </a:lnTo>
                                <a:lnTo>
                                  <a:pt x="588220" y="244659"/>
                                </a:lnTo>
                                <a:lnTo>
                                  <a:pt x="592095" y="292029"/>
                                </a:lnTo>
                                <a:lnTo>
                                  <a:pt x="588220" y="339397"/>
                                </a:lnTo>
                                <a:lnTo>
                                  <a:pt x="577002" y="384332"/>
                                </a:lnTo>
                                <a:lnTo>
                                  <a:pt x="559050" y="426232"/>
                                </a:lnTo>
                                <a:lnTo>
                                  <a:pt x="534974" y="464496"/>
                                </a:lnTo>
                                <a:lnTo>
                                  <a:pt x="505383" y="498524"/>
                                </a:lnTo>
                                <a:lnTo>
                                  <a:pt x="470887" y="527713"/>
                                </a:lnTo>
                                <a:lnTo>
                                  <a:pt x="432096" y="551462"/>
                                </a:lnTo>
                                <a:lnTo>
                                  <a:pt x="389619" y="569171"/>
                                </a:lnTo>
                                <a:lnTo>
                                  <a:pt x="344067" y="580237"/>
                                </a:lnTo>
                                <a:lnTo>
                                  <a:pt x="296047" y="584059"/>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98" name="Image 98"/>
                          <pic:cNvPicPr/>
                        </pic:nvPicPr>
                        <pic:blipFill>
                          <a:blip r:embed="rId35" cstate="print"/>
                          <a:stretch>
                            <a:fillRect/>
                          </a:stretch>
                        </pic:blipFill>
                        <pic:spPr>
                          <a:xfrm>
                            <a:off x="1296423" y="284094"/>
                            <a:ext cx="140538" cy="88306"/>
                          </a:xfrm>
                          <a:prstGeom prst="rect">
                            <a:avLst/>
                          </a:prstGeom>
                        </pic:spPr>
                      </pic:pic>
                      <wps:wsp>
                        <wps:cNvPr id="99" name="Graphic 99"/>
                        <wps:cNvSpPr/>
                        <wps:spPr>
                          <a:xfrm>
                            <a:off x="1161554" y="207258"/>
                            <a:ext cx="432434" cy="243840"/>
                          </a:xfrm>
                          <a:custGeom>
                            <a:avLst/>
                            <a:gdLst/>
                            <a:ahLst/>
                            <a:cxnLst/>
                            <a:rect l="l" t="t" r="r" b="b"/>
                            <a:pathLst>
                              <a:path w="432434" h="243840">
                                <a:moveTo>
                                  <a:pt x="429590" y="243482"/>
                                </a:moveTo>
                                <a:lnTo>
                                  <a:pt x="2650" y="243482"/>
                                </a:lnTo>
                                <a:lnTo>
                                  <a:pt x="0" y="240868"/>
                                </a:lnTo>
                                <a:lnTo>
                                  <a:pt x="0" y="2614"/>
                                </a:lnTo>
                                <a:lnTo>
                                  <a:pt x="2650" y="0"/>
                                </a:lnTo>
                                <a:lnTo>
                                  <a:pt x="429685" y="0"/>
                                </a:lnTo>
                                <a:lnTo>
                                  <a:pt x="432240" y="3174"/>
                                </a:lnTo>
                                <a:lnTo>
                                  <a:pt x="432240" y="12883"/>
                                </a:lnTo>
                                <a:lnTo>
                                  <a:pt x="13155" y="12883"/>
                                </a:lnTo>
                                <a:lnTo>
                                  <a:pt x="13155" y="57416"/>
                                </a:lnTo>
                                <a:lnTo>
                                  <a:pt x="45582" y="57416"/>
                                </a:lnTo>
                                <a:lnTo>
                                  <a:pt x="34916" y="64847"/>
                                </a:lnTo>
                                <a:lnTo>
                                  <a:pt x="35111" y="64847"/>
                                </a:lnTo>
                                <a:lnTo>
                                  <a:pt x="13060" y="71046"/>
                                </a:lnTo>
                                <a:lnTo>
                                  <a:pt x="13060" y="172435"/>
                                </a:lnTo>
                                <a:lnTo>
                                  <a:pt x="35064" y="178635"/>
                                </a:lnTo>
                                <a:lnTo>
                                  <a:pt x="44658" y="185412"/>
                                </a:lnTo>
                                <a:lnTo>
                                  <a:pt x="13155" y="185412"/>
                                </a:lnTo>
                                <a:lnTo>
                                  <a:pt x="13155" y="229945"/>
                                </a:lnTo>
                                <a:lnTo>
                                  <a:pt x="71835" y="229945"/>
                                </a:lnTo>
                                <a:lnTo>
                                  <a:pt x="72024" y="230598"/>
                                </a:lnTo>
                                <a:lnTo>
                                  <a:pt x="72024" y="231252"/>
                                </a:lnTo>
                                <a:lnTo>
                                  <a:pt x="432240" y="231252"/>
                                </a:lnTo>
                                <a:lnTo>
                                  <a:pt x="432240" y="240868"/>
                                </a:lnTo>
                                <a:lnTo>
                                  <a:pt x="429590" y="243482"/>
                                </a:lnTo>
                                <a:close/>
                              </a:path>
                              <a:path w="432434" h="243840">
                                <a:moveTo>
                                  <a:pt x="45582" y="57416"/>
                                </a:moveTo>
                                <a:lnTo>
                                  <a:pt x="13155" y="57416"/>
                                </a:lnTo>
                                <a:lnTo>
                                  <a:pt x="29685" y="52663"/>
                                </a:lnTo>
                                <a:lnTo>
                                  <a:pt x="43323" y="42922"/>
                                </a:lnTo>
                                <a:lnTo>
                                  <a:pt x="53167" y="29282"/>
                                </a:lnTo>
                                <a:lnTo>
                                  <a:pt x="58300" y="12883"/>
                                </a:lnTo>
                                <a:lnTo>
                                  <a:pt x="72024" y="12883"/>
                                </a:lnTo>
                                <a:lnTo>
                                  <a:pt x="65819" y="34312"/>
                                </a:lnTo>
                                <a:lnTo>
                                  <a:pt x="65739" y="34588"/>
                                </a:lnTo>
                                <a:lnTo>
                                  <a:pt x="52835" y="52363"/>
                                </a:lnTo>
                                <a:lnTo>
                                  <a:pt x="45582" y="57416"/>
                                </a:lnTo>
                                <a:close/>
                              </a:path>
                              <a:path w="432434" h="243840">
                                <a:moveTo>
                                  <a:pt x="432240" y="231252"/>
                                </a:moveTo>
                                <a:lnTo>
                                  <a:pt x="360879" y="231252"/>
                                </a:lnTo>
                                <a:lnTo>
                                  <a:pt x="367164" y="209547"/>
                                </a:lnTo>
                                <a:lnTo>
                                  <a:pt x="380068" y="191772"/>
                                </a:lnTo>
                                <a:lnTo>
                                  <a:pt x="398118" y="179197"/>
                                </a:lnTo>
                                <a:lnTo>
                                  <a:pt x="419842" y="173089"/>
                                </a:lnTo>
                                <a:lnTo>
                                  <a:pt x="419842" y="71046"/>
                                </a:lnTo>
                                <a:lnTo>
                                  <a:pt x="397839" y="64847"/>
                                </a:lnTo>
                                <a:lnTo>
                                  <a:pt x="379819" y="52118"/>
                                </a:lnTo>
                                <a:lnTo>
                                  <a:pt x="367070" y="34312"/>
                                </a:lnTo>
                                <a:lnTo>
                                  <a:pt x="360879" y="12883"/>
                                </a:lnTo>
                                <a:lnTo>
                                  <a:pt x="374007" y="12883"/>
                                </a:lnTo>
                                <a:lnTo>
                                  <a:pt x="378852" y="29282"/>
                                </a:lnTo>
                                <a:lnTo>
                                  <a:pt x="388728" y="42735"/>
                                </a:lnTo>
                                <a:lnTo>
                                  <a:pt x="402431" y="52363"/>
                                </a:lnTo>
                                <a:lnTo>
                                  <a:pt x="402284" y="52363"/>
                                </a:lnTo>
                                <a:lnTo>
                                  <a:pt x="418873" y="57416"/>
                                </a:lnTo>
                                <a:lnTo>
                                  <a:pt x="432240" y="57416"/>
                                </a:lnTo>
                                <a:lnTo>
                                  <a:pt x="432240" y="186066"/>
                                </a:lnTo>
                                <a:lnTo>
                                  <a:pt x="419085" y="186066"/>
                                </a:lnTo>
                                <a:lnTo>
                                  <a:pt x="402555" y="190818"/>
                                </a:lnTo>
                                <a:lnTo>
                                  <a:pt x="388917" y="200560"/>
                                </a:lnTo>
                                <a:lnTo>
                                  <a:pt x="379077" y="214188"/>
                                </a:lnTo>
                                <a:lnTo>
                                  <a:pt x="373940" y="230598"/>
                                </a:lnTo>
                                <a:lnTo>
                                  <a:pt x="432240" y="230598"/>
                                </a:lnTo>
                                <a:lnTo>
                                  <a:pt x="432240" y="231252"/>
                                </a:lnTo>
                                <a:close/>
                              </a:path>
                              <a:path w="432434" h="243840">
                                <a:moveTo>
                                  <a:pt x="432240" y="57416"/>
                                </a:moveTo>
                                <a:lnTo>
                                  <a:pt x="419180" y="57416"/>
                                </a:lnTo>
                                <a:lnTo>
                                  <a:pt x="419180" y="12883"/>
                                </a:lnTo>
                                <a:lnTo>
                                  <a:pt x="432240" y="12883"/>
                                </a:lnTo>
                                <a:lnTo>
                                  <a:pt x="432240" y="57416"/>
                                </a:lnTo>
                                <a:close/>
                              </a:path>
                              <a:path w="432434" h="243840">
                                <a:moveTo>
                                  <a:pt x="71835" y="229945"/>
                                </a:moveTo>
                                <a:lnTo>
                                  <a:pt x="58300" y="229945"/>
                                </a:lnTo>
                                <a:lnTo>
                                  <a:pt x="53482" y="213639"/>
                                </a:lnTo>
                                <a:lnTo>
                                  <a:pt x="43607" y="200186"/>
                                </a:lnTo>
                                <a:lnTo>
                                  <a:pt x="29792" y="190480"/>
                                </a:lnTo>
                                <a:lnTo>
                                  <a:pt x="13155" y="185412"/>
                                </a:lnTo>
                                <a:lnTo>
                                  <a:pt x="44658" y="185412"/>
                                </a:lnTo>
                                <a:lnTo>
                                  <a:pt x="53083" y="191364"/>
                                </a:lnTo>
                                <a:lnTo>
                                  <a:pt x="65832" y="209169"/>
                                </a:lnTo>
                                <a:lnTo>
                                  <a:pt x="71835" y="229945"/>
                                </a:lnTo>
                                <a:close/>
                              </a:path>
                              <a:path w="432434" h="243840">
                                <a:moveTo>
                                  <a:pt x="432240" y="230598"/>
                                </a:moveTo>
                                <a:lnTo>
                                  <a:pt x="419085" y="230598"/>
                                </a:lnTo>
                                <a:lnTo>
                                  <a:pt x="419085" y="186066"/>
                                </a:lnTo>
                                <a:lnTo>
                                  <a:pt x="432240" y="186066"/>
                                </a:lnTo>
                                <a:lnTo>
                                  <a:pt x="432240" y="230598"/>
                                </a:lnTo>
                                <a:close/>
                              </a:path>
                            </a:pathLst>
                          </a:custGeom>
                          <a:solidFill>
                            <a:srgbClr val="3B3B3A"/>
                          </a:solidFill>
                        </wps:spPr>
                        <wps:bodyPr wrap="square" lIns="0" tIns="0" rIns="0" bIns="0" rtlCol="0">
                          <a:prstTxWarp prst="textNoShape">
                            <a:avLst/>
                          </a:prstTxWarp>
                        </wps:bodyPr>
                      </wps:wsp>
                      <pic:pic xmlns:pic="http://schemas.openxmlformats.org/drawingml/2006/picture">
                        <pic:nvPicPr>
                          <pic:cNvPr id="100" name="Image 100"/>
                          <pic:cNvPicPr/>
                        </pic:nvPicPr>
                        <pic:blipFill>
                          <a:blip r:embed="rId36" cstate="print"/>
                          <a:stretch>
                            <a:fillRect/>
                          </a:stretch>
                        </pic:blipFill>
                        <pic:spPr>
                          <a:xfrm>
                            <a:off x="1284687" y="237600"/>
                            <a:ext cx="186070" cy="183545"/>
                          </a:xfrm>
                          <a:prstGeom prst="rect">
                            <a:avLst/>
                          </a:prstGeom>
                        </pic:spPr>
                      </pic:pic>
                      <wps:wsp>
                        <wps:cNvPr id="101" name="Graphic 101"/>
                        <wps:cNvSpPr/>
                        <wps:spPr>
                          <a:xfrm>
                            <a:off x="1177265" y="109703"/>
                            <a:ext cx="400050" cy="73025"/>
                          </a:xfrm>
                          <a:custGeom>
                            <a:avLst/>
                            <a:gdLst/>
                            <a:ahLst/>
                            <a:cxnLst/>
                            <a:rect l="l" t="t" r="r" b="b"/>
                            <a:pathLst>
                              <a:path w="400050" h="73025">
                                <a:moveTo>
                                  <a:pt x="360210" y="2616"/>
                                </a:moveTo>
                                <a:lnTo>
                                  <a:pt x="357555" y="0"/>
                                </a:lnTo>
                                <a:lnTo>
                                  <a:pt x="41351" y="0"/>
                                </a:lnTo>
                                <a:lnTo>
                                  <a:pt x="38709" y="2616"/>
                                </a:lnTo>
                                <a:lnTo>
                                  <a:pt x="38709" y="10274"/>
                                </a:lnTo>
                                <a:lnTo>
                                  <a:pt x="41351" y="12890"/>
                                </a:lnTo>
                                <a:lnTo>
                                  <a:pt x="353682" y="12890"/>
                                </a:lnTo>
                                <a:lnTo>
                                  <a:pt x="357555" y="12890"/>
                                </a:lnTo>
                                <a:lnTo>
                                  <a:pt x="360210" y="10274"/>
                                </a:lnTo>
                                <a:lnTo>
                                  <a:pt x="360210" y="2616"/>
                                </a:lnTo>
                                <a:close/>
                              </a:path>
                              <a:path w="400050" h="73025">
                                <a:moveTo>
                                  <a:pt x="383120" y="33045"/>
                                </a:moveTo>
                                <a:lnTo>
                                  <a:pt x="380466" y="30429"/>
                                </a:lnTo>
                                <a:lnTo>
                                  <a:pt x="19011" y="30340"/>
                                </a:lnTo>
                                <a:lnTo>
                                  <a:pt x="16370" y="32956"/>
                                </a:lnTo>
                                <a:lnTo>
                                  <a:pt x="16370" y="36880"/>
                                </a:lnTo>
                                <a:lnTo>
                                  <a:pt x="16370" y="40703"/>
                                </a:lnTo>
                                <a:lnTo>
                                  <a:pt x="19011" y="43319"/>
                                </a:lnTo>
                                <a:lnTo>
                                  <a:pt x="380466" y="43319"/>
                                </a:lnTo>
                                <a:lnTo>
                                  <a:pt x="383120" y="40703"/>
                                </a:lnTo>
                                <a:lnTo>
                                  <a:pt x="383120" y="33045"/>
                                </a:lnTo>
                                <a:close/>
                              </a:path>
                              <a:path w="400050" h="73025">
                                <a:moveTo>
                                  <a:pt x="399491" y="62738"/>
                                </a:moveTo>
                                <a:lnTo>
                                  <a:pt x="396836" y="60121"/>
                                </a:lnTo>
                                <a:lnTo>
                                  <a:pt x="2641" y="60121"/>
                                </a:lnTo>
                                <a:lnTo>
                                  <a:pt x="0" y="63296"/>
                                </a:lnTo>
                                <a:lnTo>
                                  <a:pt x="0" y="66560"/>
                                </a:lnTo>
                                <a:lnTo>
                                  <a:pt x="0" y="70396"/>
                                </a:lnTo>
                                <a:lnTo>
                                  <a:pt x="2641" y="73012"/>
                                </a:lnTo>
                                <a:lnTo>
                                  <a:pt x="396836" y="73012"/>
                                </a:lnTo>
                                <a:lnTo>
                                  <a:pt x="399491" y="70396"/>
                                </a:lnTo>
                                <a:lnTo>
                                  <a:pt x="399491" y="62738"/>
                                </a:lnTo>
                                <a:close/>
                              </a:path>
                            </a:pathLst>
                          </a:custGeom>
                          <a:solidFill>
                            <a:srgbClr val="3B3B3A"/>
                          </a:solidFill>
                        </wps:spPr>
                        <wps:bodyPr wrap="square" lIns="0" tIns="0" rIns="0" bIns="0" rtlCol="0">
                          <a:prstTxWarp prst="textNoShape">
                            <a:avLst/>
                          </a:prstTxWarp>
                        </wps:bodyPr>
                      </wps:wsp>
                    </wpg:wgp>
                  </a:graphicData>
                </a:graphic>
              </wp:anchor>
            </w:drawing>
          </mc:Choice>
          <mc:Fallback>
            <w:pict>
              <v:group w14:anchorId="24B5EA58" id="Group 95" o:spid="_x0000_s1026" style="position:absolute;margin-left:12.7pt;margin-top:-22.75pt;width:131.8pt;height:46pt;z-index:251685888;mso-wrap-distance-left:0;mso-wrap-distance-right:0;mso-position-horizontal-relative:page" coordsize="16738,58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">
                <v:shape id="Graphic 96" o:spid="_x0000_s1027" style="position:absolute;left:183;top:2841;width:11728;height:70;visibility:visible;mso-wrap-style:square;v-text-anchor:top" coordsize="117284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" path="m,l1172738,6441e" filled="f" strokecolor="#9d9d9c" strokeweight="1.0192mm">
                  <v:path arrowok="t"/>
                </v:shape>
                <v:shape id="Graphic 97" o:spid="_x0000_s1028" style="position:absolute;left:10816;width:5925;height:5842;visibility:visible;mso-wrap-style:square;v-text-anchor:top" coordsize="592455,58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" path="m296047,584059r-48019,-3822l202475,569171,159998,551462,121207,527713,86712,498524,57121,464496,33045,426232,15093,384332,3874,339397,,292029,3874,244659,15093,199723,33045,157823,57121,119558,86712,85531,121207,56343,159998,32594,202475,14887,248028,3822,296047,r48020,3822l389619,14887r42477,17707l470887,56343r34496,29188l534974,119558r24076,38265l577002,199723r11218,44936l592095,292029r-3875,47368l577002,384332r-17952,41900l534974,464496r-29591,34028l470887,527713r-38791,23749l389619,569171r-45552,11066l296047,584059xe" fillcolor="#9d9d9c" stroked="f">
                  <v:path arrowok="t"/>
                </v:shape>
                <v:shape id="Image 98" o:spid="_x0000_s1029" type="#_x0000_t75" style="position:absolute;left:12964;top:2840;width:1405;height:8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">
                  <v:imagedata r:id="rId37" o:title=""/>
                </v:shape>
                <v:shape id="Graphic 99" o:spid="_x0000_s1030" style="position:absolute;left:11615;top:2072;width:4324;height:2438;visibility:visible;mso-wrap-style:square;v-text-anchor:top" coordsize="432434,243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" path="m429590,243482r-426940,l,240868,,2614,2650,,429685,r2555,3174l432240,12883r-419085,l13155,57416r32427,l34916,64847r195,l13060,71046r,101389l35064,178635r9594,6777l13155,185412r,44533l71835,229945r189,653l72024,231252r360216,l432240,240868r-2650,2614xem45582,57416r-32427,l29685,52663,43323,42922,53167,29282,58300,12883r13724,l65819,34312r-80,276l52835,52363r-7253,5053xem432240,231252r-71361,l367164,209547r12904,-17775l398118,179197r21724,-6108l419842,71046,397839,64847,379819,52118,367070,34312,360879,12883r13128,l378852,29282r9876,13453l402431,52363r-147,l418873,57416r13367,l432240,186066r-13155,l402555,190818r-13638,9742l379077,214188r-5137,16410l432240,230598r,654xem432240,57416r-13060,l419180,12883r13060,l432240,57416xem71835,229945r-13535,l53482,213639,43607,200186,29792,190480,13155,185412r31503,l53083,191364r12749,17805l71835,229945xem432240,230598r-13155,l419085,186066r13155,l432240,230598xe" fillcolor="#3b3b3a" stroked="f">
                  <v:path arrowok="t"/>
                </v:shape>
                <v:shape id="Image 100" o:spid="_x0000_s1031" type="#_x0000_t75" style="position:absolute;left:12846;top:2376;width:1861;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">
                  <v:imagedata r:id="rId38" o:title=""/>
                </v:shape>
                <v:shape id="Graphic 101" o:spid="_x0000_s1032" style="position:absolute;left:11772;top:1097;width:4001;height:730;visibility:visible;mso-wrap-style:square;v-text-anchor:top" coordsize="400050,73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" path="m360210,2616l357555,,41351,,38709,2616r,7658l41351,12890r312331,l357555,12890r2655,-2616l360210,2616xem383120,33045r-2654,-2616l19011,30340r-2641,2616l16370,36880r,3823l19011,43319r361455,l383120,40703r,-7658xem399491,62738r-2655,-2617l2641,60121,,63296r,3264l,70396r2641,2616l396836,73012r2655,-2616l399491,62738xe" fillcolor="#3b3b3a" stroked="f">
                  <v:path arrowok="t"/>
                </v:shape>
                <w10:wrap anchorx="page"/>
              </v:group>
            </w:pict>
          </mc:Fallback>
        </mc:AlternateContent>
      </w:r>
      <w:bookmarkStart w:id="4" w:name="What_is_the_asset_allocation_planned_for"/>
      <w:bookmarkEnd w:id="4"/>
      <w:r>
        <w:rPr>
          <w:rFonts w:ascii="Arial" w:hAnsi="Arial"/>
          <w:spacing w:val="-2"/>
          <w:w w:val="85"/>
          <w:sz w:val="23"/>
        </w:rPr>
        <w:t>Qual è l'asset allocation prevista per questo prodotto finanziario?</w:t>
      </w:r>
    </w:p>
    <w:p w14:paraId="5BE7705A" w14:textId="77777777" w:rsidR="00D823D1" w:rsidRDefault="00D823D1">
      <w:pPr>
        <w:pStyle w:val="Corpotesto"/>
        <w:spacing w:before="205"/>
        <w:rPr>
          <w:rFonts w:ascii="Arial"/>
          <w:b/>
          <w:sz w:val="24"/>
        </w:rPr>
      </w:pPr>
    </w:p>
    <w:p w14:paraId="58CE10F3" w14:textId="77777777" w:rsidR="00D823D1" w:rsidRDefault="00AB2932">
      <w:pPr>
        <w:pStyle w:val="Corpotesto"/>
        <w:spacing w:line="230" w:lineRule="auto"/>
        <w:ind w:left="3069" w:right="239"/>
      </w:pPr>
      <w:bookmarkStart w:id="5" w:name="At_least_90%_of_the_investments_are_alig"/>
      <w:bookmarkEnd w:id="5"/>
      <w:r>
        <w:rPr>
          <w:w w:val="70"/>
          <w:sz w:val="18"/>
        </w:rPr>
        <w:t xml:space="preserve">Almeno il 90% degli investimenti è in linea con le caratteristiche ambientali e sociali del Comparto. Il Comparto </w:t>
      </w:r>
      <w:r>
        <w:rPr>
          <w:w w:val="70"/>
          <w:sz w:val="18"/>
        </w:rPr>
        <w:t xml:space="preserve">prevede </w:t>
      </w:r>
      <w:r>
        <w:rPr>
          <w:spacing w:val="-2"/>
          <w:w w:val="75"/>
          <w:sz w:val="18"/>
        </w:rPr>
        <w:t xml:space="preserve">di destinare almeno il 35% degli investimenti a iniziative sostenibili, misurate in base ai punteggi positivi ottenuti tramite il quadro di riferimento SDG di Robeco. </w:t>
      </w:r>
      <w:r>
        <w:rPr>
          <w:w w:val="70"/>
          <w:sz w:val="18"/>
        </w:rPr>
        <w:t>Gli investimenti nella categoria «Altro», stimati tra lo 0% e il 10%, consistono principalmente in liquidità, strumenti equivalenti alla liquidità e derivati, come descritto più dettagliatamente di seguito. L'allocazione patrimoniale prevista è monitorata costantemente e valutata su base annuale.</w:t>
      </w:r>
    </w:p>
    <w:p w14:paraId="746D1576" w14:textId="77777777" w:rsidR="00D823D1" w:rsidRDefault="00AB2932">
      <w:pPr>
        <w:pStyle w:val="Corpotesto"/>
        <w:spacing w:before="8"/>
        <w:rPr>
          <w:sz w:val="7"/>
        </w:rPr>
      </w:pPr>
      <w:r>
        <w:rPr>
          <w:noProof/>
          <w:sz w:val="7"/>
        </w:rPr>
        <mc:AlternateContent>
          <mc:Choice Requires="wps">
            <w:drawing>
              <wp:anchor distT="0" distB="0" distL="0" distR="0" simplePos="0" relativeHeight="251765760" behindDoc="1" locked="0" layoutInCell="1" allowOverlap="1" wp14:anchorId="24E1C663" wp14:editId="04848156">
                <wp:simplePos x="0" y="0"/>
                <wp:positionH relativeFrom="page">
                  <wp:posOffset>169926</wp:posOffset>
                </wp:positionH>
                <wp:positionV relativeFrom="paragraph">
                  <wp:posOffset>72712</wp:posOffset>
                </wp:positionV>
                <wp:extent cx="1606550" cy="3381375"/>
                <wp:effectExtent l="0" t="0" r="0" b="0"/>
                <wp:wrapTopAndBottom/>
                <wp:docPr id="102" name="Textbox 102"/>
                <wp:cNvGraphicFramePr/>
                <a:graphic xmlns:a="http://schemas.openxmlformats.org/drawingml/2006/main">
                  <a:graphicData uri="http://schemas.microsoft.com/office/word/2010/wordprocessingShape">
                    <wps:wsp>
                      <wps:cNvSpPr txBox="1"/>
                      <wps:spPr>
                        <a:xfrm>
                          <a:off x="0" y="0"/>
                          <a:ext cx="1606550" cy="3381375"/>
                        </a:xfrm>
                        <a:prstGeom prst="rect">
                          <a:avLst/>
                        </a:prstGeom>
                        <a:solidFill>
                          <a:srgbClr val="F6F6F6"/>
                        </a:solidFill>
                      </wps:spPr>
                      <wps:txbx>
                        <w:txbxContent>
                          <w:p w14:paraId="5C28141B" w14:textId="77777777" w:rsidR="00D823D1" w:rsidRDefault="00AB2932">
                            <w:pPr>
                              <w:spacing w:before="2" w:line="244" w:lineRule="auto"/>
                              <w:ind w:left="108" w:right="31"/>
                              <w:rPr>
                                <w:sz w:val="16"/>
                              </w:rPr>
                            </w:pPr>
                            <w:r>
                              <w:rPr>
                                <w:rFonts w:ascii="Arial"/>
                                <w:b/>
                                <w:w w:val="75"/>
                                <w:sz w:val="15"/>
                              </w:rPr>
                              <w:t xml:space="preserve">L'allocazione degli asset </w:t>
                            </w:r>
                            <w:r>
                              <w:rPr>
                                <w:w w:val="75"/>
                                <w:sz w:val="15"/>
                              </w:rPr>
                              <w:t xml:space="preserve">descrive la quota di </w:t>
                            </w:r>
                            <w:r>
                              <w:rPr>
                                <w:spacing w:val="-2"/>
                                <w:w w:val="75"/>
                                <w:sz w:val="15"/>
                              </w:rPr>
                              <w:t>investimenti in specifici asset.</w:t>
                            </w:r>
                          </w:p>
                          <w:p w14:paraId="0898259B" w14:textId="77777777" w:rsidR="00D823D1" w:rsidRDefault="00D823D1">
                            <w:pPr>
                              <w:pStyle w:val="Corpotesto"/>
                              <w:rPr>
                                <w:sz w:val="16"/>
                              </w:rPr>
                            </w:pPr>
                          </w:p>
                          <w:p w14:paraId="4FE75DF6" w14:textId="77777777" w:rsidR="00D823D1" w:rsidRDefault="00D823D1">
                            <w:pPr>
                              <w:pStyle w:val="Corpotesto"/>
                              <w:spacing w:before="10"/>
                              <w:rPr>
                                <w:sz w:val="16"/>
                              </w:rPr>
                            </w:pPr>
                          </w:p>
                          <w:p w14:paraId="7A0C781C" w14:textId="77777777" w:rsidR="00D823D1" w:rsidRDefault="00AB2932">
                            <w:pPr>
                              <w:spacing w:before="1" w:line="244" w:lineRule="auto"/>
                              <w:ind w:left="108" w:right="418"/>
                              <w:jc w:val="both"/>
                              <w:rPr>
                                <w:sz w:val="16"/>
                              </w:rPr>
                            </w:pPr>
                            <w:r>
                              <w:rPr>
                                <w:w w:val="65"/>
                                <w:sz w:val="15"/>
                              </w:rPr>
                              <w:t xml:space="preserve">Le attività allineate alla tassonomia sono </w:t>
                            </w:r>
                            <w:r>
                              <w:rPr>
                                <w:w w:val="80"/>
                                <w:sz w:val="15"/>
                              </w:rPr>
                              <w:t>espresse come quota del:</w:t>
                            </w:r>
                          </w:p>
                          <w:p w14:paraId="4B68D0E5" w14:textId="77777777" w:rsidR="00D823D1" w:rsidRDefault="00AB2932">
                            <w:pPr>
                              <w:numPr>
                                <w:ilvl w:val="0"/>
                                <w:numId w:val="5"/>
                              </w:numPr>
                              <w:tabs>
                                <w:tab w:val="left" w:pos="184"/>
                              </w:tabs>
                              <w:spacing w:line="244" w:lineRule="auto"/>
                              <w:ind w:right="375" w:firstLine="0"/>
                              <w:jc w:val="both"/>
                              <w:rPr>
                                <w:sz w:val="16"/>
                              </w:rPr>
                            </w:pPr>
                            <w:r>
                              <w:rPr>
                                <w:rFonts w:ascii="Arial"/>
                                <w:b/>
                                <w:w w:val="65"/>
                                <w:sz w:val="15"/>
                              </w:rPr>
                              <w:t xml:space="preserve">fatturato, </w:t>
                            </w:r>
                            <w:r>
                              <w:rPr>
                                <w:w w:val="65"/>
                                <w:sz w:val="15"/>
                              </w:rPr>
                              <w:t xml:space="preserve">riflettendo la quota di ricavi derivante dalle attività verdi delle </w:t>
                            </w:r>
                            <w:r>
                              <w:rPr>
                                <w:w w:val="80"/>
                                <w:sz w:val="15"/>
                              </w:rPr>
                              <w:t>società partecipate</w:t>
                            </w:r>
                          </w:p>
                          <w:p w14:paraId="0F22AB73" w14:textId="77777777" w:rsidR="00D823D1" w:rsidRDefault="00AB2932">
                            <w:pPr>
                              <w:numPr>
                                <w:ilvl w:val="0"/>
                                <w:numId w:val="5"/>
                              </w:numPr>
                              <w:tabs>
                                <w:tab w:val="left" w:pos="184"/>
                              </w:tabs>
                              <w:spacing w:before="1" w:line="244" w:lineRule="auto"/>
                              <w:ind w:right="166" w:firstLine="0"/>
                              <w:rPr>
                                <w:sz w:val="16"/>
                              </w:rPr>
                            </w:pPr>
                            <w:r>
                              <w:rPr>
                                <w:rFonts w:ascii="Arial"/>
                                <w:b/>
                                <w:w w:val="85"/>
                                <w:sz w:val="15"/>
                              </w:rPr>
                              <w:t xml:space="preserve">spese in conto capitale </w:t>
                            </w:r>
                            <w:r>
                              <w:rPr>
                                <w:w w:val="85"/>
                                <w:sz w:val="15"/>
                              </w:rPr>
                              <w:t xml:space="preserve">(CapEx) che mostrano </w:t>
                            </w:r>
                            <w:r>
                              <w:rPr>
                                <w:w w:val="80"/>
                                <w:sz w:val="15"/>
                              </w:rPr>
                              <w:t xml:space="preserve">gli investimenti verdi effettuati </w:t>
                            </w:r>
                            <w:r>
                              <w:rPr>
                                <w:w w:val="75"/>
                                <w:sz w:val="15"/>
                              </w:rPr>
                              <w:t xml:space="preserve">dalle società partecipate, ad esempio per </w:t>
                            </w:r>
                            <w:r>
                              <w:rPr>
                                <w:w w:val="70"/>
                                <w:sz w:val="15"/>
                              </w:rPr>
                              <w:t>la transizione verso un'economia verde.</w:t>
                            </w:r>
                          </w:p>
                          <w:p w14:paraId="40180E7A" w14:textId="77777777" w:rsidR="00D823D1" w:rsidRDefault="00AB2932">
                            <w:pPr>
                              <w:numPr>
                                <w:ilvl w:val="0"/>
                                <w:numId w:val="5"/>
                              </w:numPr>
                              <w:tabs>
                                <w:tab w:val="left" w:pos="184"/>
                              </w:tabs>
                              <w:spacing w:before="2" w:line="244" w:lineRule="auto"/>
                              <w:ind w:right="345" w:firstLine="0"/>
                              <w:rPr>
                                <w:sz w:val="16"/>
                              </w:rPr>
                            </w:pPr>
                            <w:r>
                              <w:rPr>
                                <w:rFonts w:ascii="Arial"/>
                                <w:b/>
                                <w:w w:val="80"/>
                                <w:sz w:val="15"/>
                              </w:rPr>
                              <w:t xml:space="preserve">spese operative </w:t>
                            </w:r>
                            <w:r>
                              <w:rPr>
                                <w:w w:val="70"/>
                                <w:sz w:val="15"/>
                              </w:rPr>
                              <w:t xml:space="preserve">(OpEx), che riflettono le attività operative verdi </w:t>
                            </w:r>
                            <w:r>
                              <w:rPr>
                                <w:w w:val="65"/>
                                <w:sz w:val="15"/>
                              </w:rPr>
                              <w:t>delle società partecipate.</w:t>
                            </w:r>
                          </w:p>
                        </w:txbxContent>
                      </wps:txbx>
                      <wps:bodyPr wrap="square" lIns="0" tIns="0" rIns="0" bIns="0" rtlCol="0"/>
                    </wps:wsp>
                  </a:graphicData>
                </a:graphic>
              </wp:anchor>
            </w:drawing>
          </mc:Choice>
          <mc:Fallback>
            <w:pict>
              <v:shape w14:anchorId="24E1C663" id="Textbox 102" o:spid="_x0000_s1034" type="#_x0000_t202" style="position:absolute;margin-left:13.4pt;margin-top:5.75pt;width:126.5pt;height:266.25pt;z-index:-2515507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" fillcolor="#f6f6f6" stroked="f">
                <v:textbox inset="0,0,0,0">
                  <w:txbxContent>
                    <w:p w14:paraId="5C28141B" w14:textId="77777777" w:rsidR="00D823D1" w:rsidRDefault="00AB2932">
                      <w:pPr>
                        <w:spacing w:before="2" w:line="244" w:lineRule="auto"/>
                        <w:ind w:left="108" w:right="31"/>
                        <w:rPr>
                          <w:sz w:val="16"/>
                        </w:rPr>
                      </w:pPr>
                      <w:r>
                        <w:rPr>
                          <w:rFonts w:ascii="Arial"/>
                          <w:b/>
                          <w:w w:val="75"/>
                          <w:sz w:val="15"/>
                        </w:rPr>
                        <w:t xml:space="preserve">L'allocazione degli asset </w:t>
                      </w:r>
                      <w:r>
                        <w:rPr>
                          <w:w w:val="75"/>
                          <w:sz w:val="15"/>
                        </w:rPr>
                        <w:t xml:space="preserve">descrive la quota di </w:t>
                      </w:r>
                      <w:r>
                        <w:rPr>
                          <w:spacing w:val="-2"/>
                          <w:w w:val="75"/>
                          <w:sz w:val="15"/>
                        </w:rPr>
                        <w:t>investimenti in specifici asset.</w:t>
                      </w:r>
                    </w:p>
                    <w:p w14:paraId="0898259B" w14:textId="77777777" w:rsidR="00D823D1" w:rsidRDefault="00D823D1">
                      <w:pPr>
                        <w:pStyle w:val="Corpotesto"/>
                        <w:rPr>
                          <w:sz w:val="16"/>
                        </w:rPr>
                      </w:pPr>
                    </w:p>
                    <w:p w14:paraId="4FE75DF6" w14:textId="77777777" w:rsidR="00D823D1" w:rsidRDefault="00D823D1">
                      <w:pPr>
                        <w:pStyle w:val="Corpotesto"/>
                        <w:spacing w:before="10"/>
                        <w:rPr>
                          <w:sz w:val="16"/>
                        </w:rPr>
                      </w:pPr>
                    </w:p>
                    <w:p w14:paraId="7A0C781C" w14:textId="77777777" w:rsidR="00D823D1" w:rsidRDefault="00AB2932">
                      <w:pPr>
                        <w:spacing w:before="1" w:line="244" w:lineRule="auto"/>
                        <w:ind w:left="108" w:right="418"/>
                        <w:jc w:val="both"/>
                        <w:rPr>
                          <w:sz w:val="16"/>
                        </w:rPr>
                      </w:pPr>
                      <w:r>
                        <w:rPr>
                          <w:w w:val="65"/>
                          <w:sz w:val="15"/>
                        </w:rPr>
                        <w:t xml:space="preserve">Le attività allineate alla tassonomia sono </w:t>
                      </w:r>
                      <w:r>
                        <w:rPr>
                          <w:w w:val="80"/>
                          <w:sz w:val="15"/>
                        </w:rPr>
                        <w:t>espresse come quota del:</w:t>
                      </w:r>
                    </w:p>
                    <w:p w14:paraId="4B68D0E5" w14:textId="77777777" w:rsidR="00D823D1" w:rsidRDefault="00AB2932">
                      <w:pPr>
                        <w:numPr>
                          <w:ilvl w:val="0"/>
                          <w:numId w:val="5"/>
                        </w:numPr>
                        <w:tabs>
                          <w:tab w:val="left" w:pos="184"/>
                        </w:tabs>
                        <w:spacing w:line="244" w:lineRule="auto"/>
                        <w:ind w:right="375" w:firstLine="0"/>
                        <w:jc w:val="both"/>
                        <w:rPr>
                          <w:sz w:val="16"/>
                        </w:rPr>
                      </w:pPr>
                      <w:r>
                        <w:rPr>
                          <w:rFonts w:ascii="Arial"/>
                          <w:b/>
                          <w:w w:val="65"/>
                          <w:sz w:val="15"/>
                        </w:rPr>
                        <w:t xml:space="preserve">fatturato, </w:t>
                      </w:r>
                      <w:r>
                        <w:rPr>
                          <w:w w:val="65"/>
                          <w:sz w:val="15"/>
                        </w:rPr>
                        <w:t xml:space="preserve">riflettendo la quota di ricavi derivante dalle attività verdi delle </w:t>
                      </w:r>
                      <w:r>
                        <w:rPr>
                          <w:w w:val="80"/>
                          <w:sz w:val="15"/>
                        </w:rPr>
                        <w:t>società partecipate</w:t>
                      </w:r>
                    </w:p>
                    <w:p w14:paraId="0F22AB73" w14:textId="77777777" w:rsidR="00D823D1" w:rsidRDefault="00AB2932">
                      <w:pPr>
                        <w:numPr>
                          <w:ilvl w:val="0"/>
                          <w:numId w:val="5"/>
                        </w:numPr>
                        <w:tabs>
                          <w:tab w:val="left" w:pos="184"/>
                        </w:tabs>
                        <w:spacing w:before="1" w:line="244" w:lineRule="auto"/>
                        <w:ind w:right="166" w:firstLine="0"/>
                        <w:rPr>
                          <w:sz w:val="16"/>
                        </w:rPr>
                      </w:pPr>
                      <w:r>
                        <w:rPr>
                          <w:rFonts w:ascii="Arial"/>
                          <w:b/>
                          <w:w w:val="85"/>
                          <w:sz w:val="15"/>
                        </w:rPr>
                        <w:t xml:space="preserve">spese in conto capitale </w:t>
                      </w:r>
                      <w:r>
                        <w:rPr>
                          <w:w w:val="85"/>
                          <w:sz w:val="15"/>
                        </w:rPr>
                        <w:t xml:space="preserve">(CapEx) che mostrano </w:t>
                      </w:r>
                      <w:r>
                        <w:rPr>
                          <w:w w:val="80"/>
                          <w:sz w:val="15"/>
                        </w:rPr>
                        <w:t xml:space="preserve">gli investimenti verdi effettuati </w:t>
                      </w:r>
                      <w:r>
                        <w:rPr>
                          <w:w w:val="75"/>
                          <w:sz w:val="15"/>
                        </w:rPr>
                        <w:t xml:space="preserve">dalle società partecipate, ad esempio per </w:t>
                      </w:r>
                      <w:r>
                        <w:rPr>
                          <w:w w:val="70"/>
                          <w:sz w:val="15"/>
                        </w:rPr>
                        <w:t>la transizione verso un'economia verde.</w:t>
                      </w:r>
                    </w:p>
                    <w:p w14:paraId="40180E7A" w14:textId="77777777" w:rsidR="00D823D1" w:rsidRDefault="00AB2932">
                      <w:pPr>
                        <w:numPr>
                          <w:ilvl w:val="0"/>
                          <w:numId w:val="5"/>
                        </w:numPr>
                        <w:tabs>
                          <w:tab w:val="left" w:pos="184"/>
                        </w:tabs>
                        <w:spacing w:before="2" w:line="244" w:lineRule="auto"/>
                        <w:ind w:right="345" w:firstLine="0"/>
                        <w:rPr>
                          <w:sz w:val="16"/>
                        </w:rPr>
                      </w:pPr>
                      <w:r>
                        <w:rPr>
                          <w:rFonts w:ascii="Arial"/>
                          <w:b/>
                          <w:w w:val="80"/>
                          <w:sz w:val="15"/>
                        </w:rPr>
                        <w:t xml:space="preserve">spese operative </w:t>
                      </w:r>
                      <w:r>
                        <w:rPr>
                          <w:w w:val="70"/>
                          <w:sz w:val="15"/>
                        </w:rPr>
                        <w:t xml:space="preserve">(OpEx), che riflettono le attività operative verdi </w:t>
                      </w:r>
                      <w:r>
                        <w:rPr>
                          <w:w w:val="65"/>
                          <w:sz w:val="15"/>
                        </w:rPr>
                        <w:t>delle società partecipate.</w:t>
                      </w:r>
                    </w:p>
                  </w:txbxContent>
                </v:textbox>
                <w10:wrap type="topAndBottom" anchorx="page"/>
              </v:shape>
            </w:pict>
          </mc:Fallback>
        </mc:AlternateContent>
      </w:r>
      <w:r>
        <w:rPr>
          <w:noProof/>
          <w:sz w:val="7"/>
        </w:rPr>
        <mc:AlternateContent>
          <mc:Choice Requires="wpg">
            <w:drawing>
              <wp:anchor distT="0" distB="0" distL="0" distR="0" simplePos="0" relativeHeight="251767808" behindDoc="1" locked="0" layoutInCell="1" allowOverlap="1" wp14:anchorId="6A626AA6" wp14:editId="5CA25B2A">
                <wp:simplePos x="0" y="0"/>
                <wp:positionH relativeFrom="page">
                  <wp:posOffset>1969770</wp:posOffset>
                </wp:positionH>
                <wp:positionV relativeFrom="paragraph">
                  <wp:posOffset>72712</wp:posOffset>
                </wp:positionV>
                <wp:extent cx="5516880" cy="3381375"/>
                <wp:effectExtent l="0" t="0" r="0" b="0"/>
                <wp:wrapTopAndBottom/>
                <wp:docPr id="103" name="Group 103"/>
                <wp:cNvGraphicFramePr/>
                <a:graphic xmlns:a="http://schemas.openxmlformats.org/drawingml/2006/main">
                  <a:graphicData uri="http://schemas.microsoft.com/office/word/2010/wordprocessingGroup">
                    <wpg:wgp>
                      <wpg:cNvGrpSpPr/>
                      <wpg:grpSpPr>
                        <a:xfrm>
                          <a:off x="0" y="0"/>
                          <a:ext cx="5516880" cy="3381375"/>
                          <a:chOff x="0" y="0"/>
                          <a:chExt cx="5516880" cy="3381375"/>
                        </a:xfrm>
                      </wpg:grpSpPr>
                      <wps:wsp>
                        <wps:cNvPr id="104" name="Graphic 104"/>
                        <wps:cNvSpPr/>
                        <wps:spPr>
                          <a:xfrm>
                            <a:off x="0" y="0"/>
                            <a:ext cx="5516880" cy="3381375"/>
                          </a:xfrm>
                          <a:custGeom>
                            <a:avLst/>
                            <a:gdLst/>
                            <a:ahLst/>
                            <a:cxnLst/>
                            <a:rect l="l" t="t" r="r" b="b"/>
                            <a:pathLst>
                              <a:path w="5516880" h="3381375">
                                <a:moveTo>
                                  <a:pt x="5516880" y="0"/>
                                </a:moveTo>
                                <a:lnTo>
                                  <a:pt x="0" y="0"/>
                                </a:lnTo>
                                <a:lnTo>
                                  <a:pt x="0" y="3380994"/>
                                </a:lnTo>
                                <a:lnTo>
                                  <a:pt x="5516880" y="3380994"/>
                                </a:lnTo>
                                <a:lnTo>
                                  <a:pt x="5516880" y="0"/>
                                </a:lnTo>
                                <a:close/>
                              </a:path>
                            </a:pathLst>
                          </a:custGeom>
                          <a:solidFill>
                            <a:srgbClr val="F9E8D4"/>
                          </a:solidFill>
                        </wps:spPr>
                        <wps:bodyPr wrap="square" lIns="0" tIns="0" rIns="0" bIns="0" rtlCol="0">
                          <a:prstTxWarp prst="textNoShape">
                            <a:avLst/>
                          </a:prstTxWarp>
                        </wps:bodyPr>
                      </wps:wsp>
                      <pic:pic xmlns:pic="http://schemas.openxmlformats.org/drawingml/2006/picture">
                        <pic:nvPicPr>
                          <pic:cNvPr id="105" name="Image 105"/>
                          <pic:cNvPicPr/>
                        </pic:nvPicPr>
                        <pic:blipFill>
                          <a:blip r:embed="rId39" cstate="print"/>
                          <a:stretch>
                            <a:fillRect/>
                          </a:stretch>
                        </pic:blipFill>
                        <pic:spPr>
                          <a:xfrm>
                            <a:off x="71755" y="2149982"/>
                            <a:ext cx="57150" cy="85725"/>
                          </a:xfrm>
                          <a:prstGeom prst="rect">
                            <a:avLst/>
                          </a:prstGeom>
                        </pic:spPr>
                      </pic:pic>
                      <pic:pic xmlns:pic="http://schemas.openxmlformats.org/drawingml/2006/picture">
                        <pic:nvPicPr>
                          <pic:cNvPr id="106" name="Image 106"/>
                          <pic:cNvPicPr/>
                        </pic:nvPicPr>
                        <pic:blipFill>
                          <a:blip r:embed="rId39" cstate="print"/>
                          <a:stretch>
                            <a:fillRect/>
                          </a:stretch>
                        </pic:blipFill>
                        <pic:spPr>
                          <a:xfrm>
                            <a:off x="71755" y="2439542"/>
                            <a:ext cx="57150" cy="85725"/>
                          </a:xfrm>
                          <a:prstGeom prst="rect">
                            <a:avLst/>
                          </a:prstGeom>
                        </pic:spPr>
                      </pic:pic>
                      <pic:pic xmlns:pic="http://schemas.openxmlformats.org/drawingml/2006/picture">
                        <pic:nvPicPr>
                          <pic:cNvPr id="107" name="Image 107"/>
                          <pic:cNvPicPr/>
                        </pic:nvPicPr>
                        <pic:blipFill>
                          <a:blip r:embed="rId39" cstate="print"/>
                          <a:stretch>
                            <a:fillRect/>
                          </a:stretch>
                        </pic:blipFill>
                        <pic:spPr>
                          <a:xfrm>
                            <a:off x="717197" y="2729102"/>
                            <a:ext cx="57150" cy="85725"/>
                          </a:xfrm>
                          <a:prstGeom prst="rect">
                            <a:avLst/>
                          </a:prstGeom>
                        </pic:spPr>
                      </pic:pic>
                      <pic:pic xmlns:pic="http://schemas.openxmlformats.org/drawingml/2006/picture">
                        <pic:nvPicPr>
                          <pic:cNvPr id="108" name="Image 108"/>
                          <pic:cNvPicPr/>
                        </pic:nvPicPr>
                        <pic:blipFill>
                          <a:blip r:embed="rId39" cstate="print"/>
                          <a:stretch>
                            <a:fillRect/>
                          </a:stretch>
                        </pic:blipFill>
                        <pic:spPr>
                          <a:xfrm>
                            <a:off x="977855" y="2873882"/>
                            <a:ext cx="57150" cy="85725"/>
                          </a:xfrm>
                          <a:prstGeom prst="rect">
                            <a:avLst/>
                          </a:prstGeom>
                        </pic:spPr>
                      </pic:pic>
                      <pic:pic xmlns:pic="http://schemas.openxmlformats.org/drawingml/2006/picture">
                        <pic:nvPicPr>
                          <pic:cNvPr id="109" name="Image 109"/>
                          <pic:cNvPicPr/>
                        </pic:nvPicPr>
                        <pic:blipFill>
                          <a:blip r:embed="rId39" cstate="print"/>
                          <a:stretch>
                            <a:fillRect/>
                          </a:stretch>
                        </pic:blipFill>
                        <pic:spPr>
                          <a:xfrm>
                            <a:off x="977855" y="3018663"/>
                            <a:ext cx="57150" cy="85725"/>
                          </a:xfrm>
                          <a:prstGeom prst="rect">
                            <a:avLst/>
                          </a:prstGeom>
                        </pic:spPr>
                      </pic:pic>
                      <wps:wsp>
                        <wps:cNvPr id="110" name="Graphic 110"/>
                        <wps:cNvSpPr/>
                        <wps:spPr>
                          <a:xfrm>
                            <a:off x="1338503" y="381622"/>
                            <a:ext cx="1052195" cy="588645"/>
                          </a:xfrm>
                          <a:custGeom>
                            <a:avLst/>
                            <a:gdLst/>
                            <a:ahLst/>
                            <a:cxnLst/>
                            <a:rect l="l" t="t" r="r" b="b"/>
                            <a:pathLst>
                              <a:path w="1052195" h="588645">
                                <a:moveTo>
                                  <a:pt x="1051610" y="0"/>
                                </a:moveTo>
                                <a:lnTo>
                                  <a:pt x="0" y="0"/>
                                </a:lnTo>
                                <a:lnTo>
                                  <a:pt x="0" y="588619"/>
                                </a:lnTo>
                                <a:lnTo>
                                  <a:pt x="1051610" y="588619"/>
                                </a:lnTo>
                                <a:lnTo>
                                  <a:pt x="1051610" y="0"/>
                                </a:lnTo>
                                <a:close/>
                              </a:path>
                            </a:pathLst>
                          </a:custGeom>
                          <a:solidFill>
                            <a:srgbClr val="009900"/>
                          </a:solidFill>
                        </wps:spPr>
                        <wps:bodyPr wrap="square" lIns="0" tIns="0" rIns="0" bIns="0" rtlCol="0">
                          <a:prstTxWarp prst="textNoShape">
                            <a:avLst/>
                          </a:prstTxWarp>
                        </wps:bodyPr>
                      </wps:wsp>
                      <pic:pic xmlns:pic="http://schemas.openxmlformats.org/drawingml/2006/picture">
                        <pic:nvPicPr>
                          <pic:cNvPr id="111" name="Image 111"/>
                          <pic:cNvPicPr/>
                        </pic:nvPicPr>
                        <pic:blipFill>
                          <a:blip r:embed="rId40" cstate="print"/>
                          <a:stretch>
                            <a:fillRect/>
                          </a:stretch>
                        </pic:blipFill>
                        <pic:spPr>
                          <a:xfrm>
                            <a:off x="1436624" y="462661"/>
                            <a:ext cx="47624" cy="73024"/>
                          </a:xfrm>
                          <a:prstGeom prst="rect">
                            <a:avLst/>
                          </a:prstGeom>
                        </pic:spPr>
                      </pic:pic>
                      <wps:wsp>
                        <wps:cNvPr id="112" name="Graphic 112"/>
                        <wps:cNvSpPr/>
                        <wps:spPr>
                          <a:xfrm>
                            <a:off x="1338389" y="1117777"/>
                            <a:ext cx="1051560" cy="584835"/>
                          </a:xfrm>
                          <a:custGeom>
                            <a:avLst/>
                            <a:gdLst/>
                            <a:ahLst/>
                            <a:cxnLst/>
                            <a:rect l="l" t="t" r="r" b="b"/>
                            <a:pathLst>
                              <a:path w="1051560" h="584835">
                                <a:moveTo>
                                  <a:pt x="1051560" y="0"/>
                                </a:moveTo>
                                <a:lnTo>
                                  <a:pt x="0" y="0"/>
                                </a:lnTo>
                                <a:lnTo>
                                  <a:pt x="0" y="584238"/>
                                </a:lnTo>
                                <a:lnTo>
                                  <a:pt x="1051560" y="584238"/>
                                </a:lnTo>
                                <a:lnTo>
                                  <a:pt x="1051560" y="0"/>
                                </a:lnTo>
                                <a:close/>
                              </a:path>
                            </a:pathLst>
                          </a:custGeom>
                          <a:solidFill>
                            <a:srgbClr val="D9D9D9"/>
                          </a:solidFill>
                        </wps:spPr>
                        <wps:bodyPr wrap="square" lIns="0" tIns="0" rIns="0" bIns="0" rtlCol="0">
                          <a:prstTxWarp prst="textNoShape">
                            <a:avLst/>
                          </a:prstTxWarp>
                        </wps:bodyPr>
                      </wps:wsp>
                      <pic:pic xmlns:pic="http://schemas.openxmlformats.org/drawingml/2006/picture">
                        <pic:nvPicPr>
                          <pic:cNvPr id="113" name="Image 113"/>
                          <pic:cNvPicPr/>
                        </pic:nvPicPr>
                        <pic:blipFill>
                          <a:blip r:embed="rId40" cstate="print"/>
                          <a:stretch>
                            <a:fillRect/>
                          </a:stretch>
                        </pic:blipFill>
                        <pic:spPr>
                          <a:xfrm>
                            <a:off x="1436624" y="1187322"/>
                            <a:ext cx="47624" cy="73024"/>
                          </a:xfrm>
                          <a:prstGeom prst="rect">
                            <a:avLst/>
                          </a:prstGeom>
                        </pic:spPr>
                      </pic:pic>
                      <wps:wsp>
                        <wps:cNvPr id="114" name="Graphic 114"/>
                        <wps:cNvSpPr/>
                        <wps:spPr>
                          <a:xfrm>
                            <a:off x="2559126" y="921956"/>
                            <a:ext cx="1186815" cy="666115"/>
                          </a:xfrm>
                          <a:custGeom>
                            <a:avLst/>
                            <a:gdLst/>
                            <a:ahLst/>
                            <a:cxnLst/>
                            <a:rect l="l" t="t" r="r" b="b"/>
                            <a:pathLst>
                              <a:path w="1186815" h="666115">
                                <a:moveTo>
                                  <a:pt x="1186434" y="0"/>
                                </a:moveTo>
                                <a:lnTo>
                                  <a:pt x="0" y="0"/>
                                </a:lnTo>
                                <a:lnTo>
                                  <a:pt x="0" y="665759"/>
                                </a:lnTo>
                                <a:lnTo>
                                  <a:pt x="1186434" y="665759"/>
                                </a:lnTo>
                                <a:lnTo>
                                  <a:pt x="1186434" y="0"/>
                                </a:lnTo>
                                <a:close/>
                              </a:path>
                            </a:pathLst>
                          </a:custGeom>
                          <a:solidFill>
                            <a:srgbClr val="C5DFB4"/>
                          </a:solidFill>
                        </wps:spPr>
                        <wps:bodyPr wrap="square" lIns="0" tIns="0" rIns="0" bIns="0" rtlCol="0">
                          <a:prstTxWarp prst="textNoShape">
                            <a:avLst/>
                          </a:prstTxWarp>
                        </wps:bodyPr>
                      </wps:wsp>
                      <pic:pic xmlns:pic="http://schemas.openxmlformats.org/drawingml/2006/picture">
                        <pic:nvPicPr>
                          <pic:cNvPr id="115" name="Image 115"/>
                          <pic:cNvPicPr/>
                        </pic:nvPicPr>
                        <pic:blipFill>
                          <a:blip r:embed="rId40" cstate="print"/>
                          <a:stretch>
                            <a:fillRect/>
                          </a:stretch>
                        </pic:blipFill>
                        <pic:spPr>
                          <a:xfrm>
                            <a:off x="2656585" y="991488"/>
                            <a:ext cx="47624" cy="73024"/>
                          </a:xfrm>
                          <a:prstGeom prst="rect">
                            <a:avLst/>
                          </a:prstGeom>
                        </pic:spPr>
                      </pic:pic>
                      <wps:wsp>
                        <wps:cNvPr id="116" name="Graphic 116"/>
                        <wps:cNvSpPr/>
                        <wps:spPr>
                          <a:xfrm>
                            <a:off x="2558783" y="71729"/>
                            <a:ext cx="1188720" cy="640080"/>
                          </a:xfrm>
                          <a:custGeom>
                            <a:avLst/>
                            <a:gdLst/>
                            <a:ahLst/>
                            <a:cxnLst/>
                            <a:rect l="l" t="t" r="r" b="b"/>
                            <a:pathLst>
                              <a:path w="1188720" h="640080">
                                <a:moveTo>
                                  <a:pt x="1188719" y="0"/>
                                </a:moveTo>
                                <a:lnTo>
                                  <a:pt x="0" y="0"/>
                                </a:lnTo>
                                <a:lnTo>
                                  <a:pt x="0" y="639686"/>
                                </a:lnTo>
                                <a:lnTo>
                                  <a:pt x="1188719" y="639686"/>
                                </a:lnTo>
                                <a:lnTo>
                                  <a:pt x="1188719" y="0"/>
                                </a:lnTo>
                                <a:close/>
                              </a:path>
                            </a:pathLst>
                          </a:custGeom>
                          <a:solidFill>
                            <a:srgbClr val="225F40"/>
                          </a:solidFill>
                        </wps:spPr>
                        <wps:bodyPr wrap="square" lIns="0" tIns="0" rIns="0" bIns="0" rtlCol="0">
                          <a:prstTxWarp prst="textNoShape">
                            <a:avLst/>
                          </a:prstTxWarp>
                        </wps:bodyPr>
                      </wps:wsp>
                      <pic:pic xmlns:pic="http://schemas.openxmlformats.org/drawingml/2006/picture">
                        <pic:nvPicPr>
                          <pic:cNvPr id="117" name="Image 117"/>
                          <pic:cNvPicPr/>
                        </pic:nvPicPr>
                        <pic:blipFill>
                          <a:blip r:embed="rId41" cstate="print"/>
                          <a:stretch>
                            <a:fillRect/>
                          </a:stretch>
                        </pic:blipFill>
                        <pic:spPr>
                          <a:xfrm>
                            <a:off x="2656585" y="141096"/>
                            <a:ext cx="47624" cy="73024"/>
                          </a:xfrm>
                          <a:prstGeom prst="rect">
                            <a:avLst/>
                          </a:prstGeom>
                        </pic:spPr>
                      </pic:pic>
                      <wps:wsp>
                        <wps:cNvPr id="118" name="Graphic 118"/>
                        <wps:cNvSpPr/>
                        <wps:spPr>
                          <a:xfrm>
                            <a:off x="982920" y="675932"/>
                            <a:ext cx="355600" cy="734060"/>
                          </a:xfrm>
                          <a:custGeom>
                            <a:avLst/>
                            <a:gdLst/>
                            <a:ahLst/>
                            <a:cxnLst/>
                            <a:rect l="l" t="t" r="r" b="b"/>
                            <a:pathLst>
                              <a:path w="355600" h="734060">
                                <a:moveTo>
                                  <a:pt x="0" y="446189"/>
                                </a:moveTo>
                                <a:lnTo>
                                  <a:pt x="177800" y="446189"/>
                                </a:lnTo>
                                <a:lnTo>
                                  <a:pt x="177800" y="0"/>
                                </a:lnTo>
                                <a:lnTo>
                                  <a:pt x="355587" y="0"/>
                                </a:lnTo>
                              </a:path>
                              <a:path w="355600" h="734060">
                                <a:moveTo>
                                  <a:pt x="0" y="446189"/>
                                </a:moveTo>
                                <a:lnTo>
                                  <a:pt x="177736" y="446189"/>
                                </a:lnTo>
                                <a:lnTo>
                                  <a:pt x="177736" y="733958"/>
                                </a:lnTo>
                                <a:lnTo>
                                  <a:pt x="355473" y="733958"/>
                                </a:lnTo>
                              </a:path>
                            </a:pathLst>
                          </a:custGeom>
                          <a:ln w="9525">
                            <a:solidFill>
                              <a:srgbClr val="C4B815"/>
                            </a:solidFill>
                            <a:prstDash val="solid"/>
                          </a:ln>
                        </wps:spPr>
                        <wps:bodyPr wrap="square" lIns="0" tIns="0" rIns="0" bIns="0" rtlCol="0">
                          <a:prstTxWarp prst="textNoShape">
                            <a:avLst/>
                          </a:prstTxWarp>
                        </wps:bodyPr>
                      </wps:wsp>
                      <wps:wsp>
                        <wps:cNvPr id="119" name="Graphic 119"/>
                        <wps:cNvSpPr/>
                        <wps:spPr>
                          <a:xfrm>
                            <a:off x="2390115" y="391571"/>
                            <a:ext cx="169545" cy="863600"/>
                          </a:xfrm>
                          <a:custGeom>
                            <a:avLst/>
                            <a:gdLst/>
                            <a:ahLst/>
                            <a:cxnLst/>
                            <a:rect l="l" t="t" r="r" b="b"/>
                            <a:pathLst>
                              <a:path w="169545" h="863600">
                                <a:moveTo>
                                  <a:pt x="0" y="284365"/>
                                </a:moveTo>
                                <a:lnTo>
                                  <a:pt x="84340" y="284365"/>
                                </a:lnTo>
                                <a:lnTo>
                                  <a:pt x="84340" y="0"/>
                                </a:lnTo>
                                <a:lnTo>
                                  <a:pt x="168668" y="0"/>
                                </a:lnTo>
                              </a:path>
                              <a:path w="169545" h="863600">
                                <a:moveTo>
                                  <a:pt x="0" y="284365"/>
                                </a:moveTo>
                                <a:lnTo>
                                  <a:pt x="84505" y="284365"/>
                                </a:lnTo>
                                <a:lnTo>
                                  <a:pt x="84505" y="863269"/>
                                </a:lnTo>
                                <a:lnTo>
                                  <a:pt x="168998" y="863269"/>
                                </a:lnTo>
                              </a:path>
                            </a:pathLst>
                          </a:custGeom>
                          <a:ln w="9525">
                            <a:solidFill>
                              <a:srgbClr val="BD4A47"/>
                            </a:solidFill>
                            <a:prstDash val="solid"/>
                          </a:ln>
                        </wps:spPr>
                        <wps:bodyPr wrap="square" lIns="0" tIns="0" rIns="0" bIns="0" rtlCol="0">
                          <a:prstTxWarp prst="textNoShape">
                            <a:avLst/>
                          </a:prstTxWarp>
                        </wps:bodyPr>
                      </wps:wsp>
                      <wps:wsp>
                        <wps:cNvPr id="120" name="Graphic 120"/>
                        <wps:cNvSpPr/>
                        <wps:spPr>
                          <a:xfrm>
                            <a:off x="3747392" y="282755"/>
                            <a:ext cx="411480" cy="685165"/>
                          </a:xfrm>
                          <a:custGeom>
                            <a:avLst/>
                            <a:gdLst/>
                            <a:ahLst/>
                            <a:cxnLst/>
                            <a:rect l="l" t="t" r="r" b="b"/>
                            <a:pathLst>
                              <a:path w="411480" h="685165">
                                <a:moveTo>
                                  <a:pt x="0" y="108813"/>
                                </a:moveTo>
                                <a:lnTo>
                                  <a:pt x="205663" y="108813"/>
                                </a:lnTo>
                                <a:lnTo>
                                  <a:pt x="205663" y="0"/>
                                </a:lnTo>
                                <a:lnTo>
                                  <a:pt x="411340" y="0"/>
                                </a:lnTo>
                              </a:path>
                              <a:path w="411480" h="685165">
                                <a:moveTo>
                                  <a:pt x="0" y="108813"/>
                                </a:moveTo>
                                <a:lnTo>
                                  <a:pt x="199478" y="108813"/>
                                </a:lnTo>
                                <a:lnTo>
                                  <a:pt x="199478" y="684783"/>
                                </a:lnTo>
                                <a:lnTo>
                                  <a:pt x="398957" y="684783"/>
                                </a:lnTo>
                              </a:path>
                            </a:pathLst>
                          </a:custGeom>
                          <a:ln w="12700">
                            <a:solidFill>
                              <a:srgbClr val="C0504D"/>
                            </a:solidFill>
                            <a:prstDash val="solid"/>
                          </a:ln>
                        </wps:spPr>
                        <wps:bodyPr wrap="square" lIns="0" tIns="0" rIns="0" bIns="0" rtlCol="0">
                          <a:prstTxWarp prst="textNoShape">
                            <a:avLst/>
                          </a:prstTxWarp>
                        </wps:bodyPr>
                      </wps:wsp>
                      <wps:wsp>
                        <wps:cNvPr id="121" name="Graphic 121"/>
                        <wps:cNvSpPr/>
                        <wps:spPr>
                          <a:xfrm>
                            <a:off x="3747503" y="391568"/>
                            <a:ext cx="400050" cy="1313815"/>
                          </a:xfrm>
                          <a:custGeom>
                            <a:avLst/>
                            <a:gdLst/>
                            <a:ahLst/>
                            <a:cxnLst/>
                            <a:rect l="l" t="t" r="r" b="b"/>
                            <a:pathLst>
                              <a:path w="400050" h="1313815">
                                <a:moveTo>
                                  <a:pt x="0" y="0"/>
                                </a:moveTo>
                                <a:lnTo>
                                  <a:pt x="199898" y="0"/>
                                </a:lnTo>
                                <a:lnTo>
                                  <a:pt x="199898" y="1313307"/>
                                </a:lnTo>
                                <a:lnTo>
                                  <a:pt x="399796" y="1313307"/>
                                </a:lnTo>
                              </a:path>
                            </a:pathLst>
                          </a:custGeom>
                          <a:ln w="12700">
                            <a:solidFill>
                              <a:srgbClr val="A6A6A6"/>
                            </a:solidFill>
                            <a:prstDash val="solid"/>
                          </a:ln>
                        </wps:spPr>
                        <wps:bodyPr wrap="square" lIns="0" tIns="0" rIns="0" bIns="0" rtlCol="0">
                          <a:prstTxWarp prst="textNoShape">
                            <a:avLst/>
                          </a:prstTxWarp>
                        </wps:bodyPr>
                      </wps:wsp>
                      <wps:wsp>
                        <wps:cNvPr id="122" name="Textbox 122"/>
                        <wps:cNvSpPr txBox="1"/>
                        <wps:spPr>
                          <a:xfrm>
                            <a:off x="0" y="0"/>
                            <a:ext cx="5516880" cy="3381375"/>
                          </a:xfrm>
                          <a:prstGeom prst="rect">
                            <a:avLst/>
                          </a:prstGeom>
                        </wps:spPr>
                        <wps:txbx>
                          <w:txbxContent>
                            <w:p w14:paraId="1D8FF895" w14:textId="77777777" w:rsidR="00D823D1" w:rsidRDefault="00D823D1">
                              <w:pPr>
                                <w:rPr>
                                  <w:sz w:val="19"/>
                                </w:rPr>
                              </w:pPr>
                            </w:p>
                            <w:p w14:paraId="37403B7B" w14:textId="77777777" w:rsidR="00D823D1" w:rsidRDefault="00D823D1">
                              <w:pPr>
                                <w:rPr>
                                  <w:sz w:val="19"/>
                                </w:rPr>
                              </w:pPr>
                            </w:p>
                            <w:p w14:paraId="36369EDF" w14:textId="77777777" w:rsidR="00D823D1" w:rsidRDefault="00D823D1">
                              <w:pPr>
                                <w:rPr>
                                  <w:sz w:val="19"/>
                                </w:rPr>
                              </w:pPr>
                            </w:p>
                            <w:p w14:paraId="6879ABE6" w14:textId="77777777" w:rsidR="00D823D1" w:rsidRDefault="00D823D1">
                              <w:pPr>
                                <w:rPr>
                                  <w:sz w:val="19"/>
                                </w:rPr>
                              </w:pPr>
                            </w:p>
                            <w:p w14:paraId="1EC47D0F" w14:textId="77777777" w:rsidR="00D823D1" w:rsidRDefault="00D823D1">
                              <w:pPr>
                                <w:rPr>
                                  <w:sz w:val="19"/>
                                </w:rPr>
                              </w:pPr>
                            </w:p>
                            <w:p w14:paraId="72FE6E81" w14:textId="77777777" w:rsidR="00D823D1" w:rsidRDefault="00D823D1">
                              <w:pPr>
                                <w:rPr>
                                  <w:sz w:val="19"/>
                                </w:rPr>
                              </w:pPr>
                            </w:p>
                            <w:p w14:paraId="25E244B3" w14:textId="77777777" w:rsidR="00D823D1" w:rsidRDefault="00D823D1">
                              <w:pPr>
                                <w:rPr>
                                  <w:sz w:val="19"/>
                                </w:rPr>
                              </w:pPr>
                            </w:p>
                            <w:p w14:paraId="747247FD" w14:textId="77777777" w:rsidR="00D823D1" w:rsidRDefault="00D823D1">
                              <w:pPr>
                                <w:rPr>
                                  <w:sz w:val="19"/>
                                </w:rPr>
                              </w:pPr>
                            </w:p>
                            <w:p w14:paraId="5F40A141" w14:textId="77777777" w:rsidR="00D823D1" w:rsidRDefault="00D823D1">
                              <w:pPr>
                                <w:rPr>
                                  <w:sz w:val="19"/>
                                </w:rPr>
                              </w:pPr>
                            </w:p>
                            <w:p w14:paraId="4D772DA1" w14:textId="77777777" w:rsidR="00D823D1" w:rsidRDefault="00D823D1">
                              <w:pPr>
                                <w:rPr>
                                  <w:sz w:val="19"/>
                                </w:rPr>
                              </w:pPr>
                            </w:p>
                            <w:p w14:paraId="701E4C5B" w14:textId="77777777" w:rsidR="00D823D1" w:rsidRDefault="00D823D1">
                              <w:pPr>
                                <w:rPr>
                                  <w:sz w:val="19"/>
                                </w:rPr>
                              </w:pPr>
                            </w:p>
                            <w:p w14:paraId="55643B37" w14:textId="77777777" w:rsidR="00D823D1" w:rsidRDefault="00D823D1">
                              <w:pPr>
                                <w:rPr>
                                  <w:sz w:val="19"/>
                                </w:rPr>
                              </w:pPr>
                            </w:p>
                            <w:p w14:paraId="01408613" w14:textId="77777777" w:rsidR="00D823D1" w:rsidRDefault="00D823D1">
                              <w:pPr>
                                <w:rPr>
                                  <w:sz w:val="19"/>
                                </w:rPr>
                              </w:pPr>
                            </w:p>
                            <w:p w14:paraId="23643942" w14:textId="77777777" w:rsidR="00D823D1" w:rsidRDefault="00D823D1">
                              <w:pPr>
                                <w:rPr>
                                  <w:sz w:val="19"/>
                                </w:rPr>
                              </w:pPr>
                            </w:p>
                            <w:p w14:paraId="56F54EDA" w14:textId="77777777" w:rsidR="00D823D1" w:rsidRDefault="00D823D1">
                              <w:pPr>
                                <w:spacing w:before="2"/>
                                <w:rPr>
                                  <w:sz w:val="19"/>
                                </w:rPr>
                              </w:pPr>
                            </w:p>
                            <w:p w14:paraId="1BDED72E" w14:textId="77777777" w:rsidR="00D823D1" w:rsidRDefault="00AB2932">
                              <w:pPr>
                                <w:numPr>
                                  <w:ilvl w:val="0"/>
                                  <w:numId w:val="4"/>
                                </w:numPr>
                                <w:tabs>
                                  <w:tab w:val="left" w:pos="346"/>
                                </w:tabs>
                                <w:spacing w:line="244" w:lineRule="auto"/>
                                <w:ind w:right="853" w:firstLine="99"/>
                                <w:rPr>
                                  <w:sz w:val="19"/>
                                </w:rPr>
                              </w:pPr>
                              <w:r>
                                <w:rPr>
                                  <w:rFonts w:ascii="Arial"/>
                                  <w:b/>
                                  <w:w w:val="70"/>
                                  <w:sz w:val="18"/>
                                </w:rPr>
                                <w:t xml:space="preserve">"In linea con </w:t>
                              </w:r>
                              <w:r>
                                <w:rPr>
                                  <w:rFonts w:ascii="Arial"/>
                                  <w:b/>
                                  <w:w w:val="70"/>
                                  <w:sz w:val="18"/>
                                </w:rPr>
                                <w:t>le caratteristiche ambientali/sociali</w:t>
                              </w:r>
                              <w:r>
                                <w:rPr>
                                  <w:w w:val="70"/>
                                  <w:sz w:val="18"/>
                                </w:rPr>
                                <w:t>" include gli investimenti del prodotto finanziario utilizzati per raggiungere le caratteristiche ambientali o sociali promosse dal prodotto finanziario.</w:t>
                              </w:r>
                            </w:p>
                            <w:p w14:paraId="4EF1B090" w14:textId="77777777" w:rsidR="00D823D1" w:rsidRDefault="00AB2932">
                              <w:pPr>
                                <w:numPr>
                                  <w:ilvl w:val="0"/>
                                  <w:numId w:val="4"/>
                                </w:numPr>
                                <w:tabs>
                                  <w:tab w:val="left" w:pos="346"/>
                                </w:tabs>
                                <w:spacing w:line="244" w:lineRule="auto"/>
                                <w:ind w:right="872" w:firstLine="99"/>
                                <w:rPr>
                                  <w:sz w:val="19"/>
                                </w:rPr>
                              </w:pPr>
                              <w:r>
                                <w:rPr>
                                  <w:rFonts w:ascii="Arial"/>
                                  <w:b/>
                                  <w:w w:val="70"/>
                                  <w:sz w:val="18"/>
                                </w:rPr>
                                <w:t xml:space="preserve">La voce "Altro" </w:t>
                              </w:r>
                              <w:r>
                                <w:rPr>
                                  <w:w w:val="70"/>
                                  <w:sz w:val="18"/>
                                </w:rPr>
                                <w:t xml:space="preserve">include i restanti investimenti del prodotto finanziario che non sono né allineati </w:t>
                              </w:r>
                              <w:r>
                                <w:rPr>
                                  <w:spacing w:val="-2"/>
                                  <w:w w:val="70"/>
                                  <w:sz w:val="18"/>
                                </w:rPr>
                                <w:t>alle caratteristiche ambientali o sociali, né qualificati come investimenti sostenibili.</w:t>
                              </w:r>
                            </w:p>
                            <w:p w14:paraId="290F6EA3" w14:textId="77777777" w:rsidR="00D823D1" w:rsidRDefault="00AB2932">
                              <w:pPr>
                                <w:ind w:left="108"/>
                                <w:rPr>
                                  <w:sz w:val="19"/>
                                </w:rPr>
                              </w:pPr>
                              <w:r>
                                <w:rPr>
                                  <w:w w:val="80"/>
                                  <w:sz w:val="18"/>
                                </w:rPr>
                                <w:t>La categoria</w:t>
                              </w:r>
                              <w:r>
                                <w:rPr>
                                  <w:rFonts w:ascii="Arial"/>
                                  <w:b/>
                                  <w:w w:val="80"/>
                                  <w:sz w:val="18"/>
                                </w:rPr>
                                <w:t xml:space="preserve"> 1 "In linea con le caratteristiche ambientali e sociali</w:t>
                              </w:r>
                              <w:r>
                                <w:rPr>
                                  <w:spacing w:val="-2"/>
                                  <w:w w:val="80"/>
                                  <w:sz w:val="18"/>
                                </w:rPr>
                                <w:t>" comprende:</w:t>
                              </w:r>
                            </w:p>
                            <w:p w14:paraId="50143363" w14:textId="77777777" w:rsidR="00D823D1" w:rsidRDefault="00AB2932">
                              <w:pPr>
                                <w:numPr>
                                  <w:ilvl w:val="0"/>
                                  <w:numId w:val="3"/>
                                </w:numPr>
                                <w:tabs>
                                  <w:tab w:val="left" w:pos="198"/>
                                </w:tabs>
                                <w:spacing w:before="3"/>
                                <w:ind w:left="198" w:hanging="90"/>
                                <w:rPr>
                                  <w:sz w:val="19"/>
                                </w:rPr>
                              </w:pPr>
                              <w:r>
                                <w:rPr>
                                  <w:w w:val="70"/>
                                  <w:sz w:val="18"/>
                                </w:rPr>
                                <w:t>La sottocategoria</w:t>
                              </w:r>
                              <w:r>
                                <w:rPr>
                                  <w:rFonts w:ascii="Arial"/>
                                  <w:b/>
                                  <w:w w:val="70"/>
                                  <w:sz w:val="18"/>
                                </w:rPr>
                                <w:t xml:space="preserve"> 1A "Sostenibile" </w:t>
                              </w:r>
                              <w:r>
                                <w:rPr>
                                  <w:w w:val="70"/>
                                  <w:sz w:val="18"/>
                                </w:rPr>
                                <w:t xml:space="preserve">comprende gli investimenti sostenibili con </w:t>
                              </w:r>
                              <w:r>
                                <w:rPr>
                                  <w:spacing w:val="-2"/>
                                  <w:w w:val="70"/>
                                  <w:sz w:val="18"/>
                                </w:rPr>
                                <w:t xml:space="preserve">obiettivi </w:t>
                              </w:r>
                              <w:r>
                                <w:rPr>
                                  <w:w w:val="70"/>
                                  <w:sz w:val="18"/>
                                </w:rPr>
                                <w:t>ambientali o sociali</w:t>
                              </w:r>
                              <w:r>
                                <w:rPr>
                                  <w:spacing w:val="-2"/>
                                  <w:w w:val="70"/>
                                  <w:sz w:val="18"/>
                                </w:rPr>
                                <w:t>.</w:t>
                              </w:r>
                            </w:p>
                            <w:p w14:paraId="32044471" w14:textId="77777777" w:rsidR="00D823D1" w:rsidRDefault="00AB2932">
                              <w:pPr>
                                <w:numPr>
                                  <w:ilvl w:val="0"/>
                                  <w:numId w:val="3"/>
                                </w:numPr>
                                <w:tabs>
                                  <w:tab w:val="left" w:pos="198"/>
                                </w:tabs>
                                <w:spacing w:before="4" w:line="244" w:lineRule="auto"/>
                                <w:ind w:right="371" w:firstLine="0"/>
                                <w:rPr>
                                  <w:sz w:val="19"/>
                                </w:rPr>
                              </w:pPr>
                              <w:r>
                                <w:rPr>
                                  <w:spacing w:val="-2"/>
                                  <w:w w:val="75"/>
                                  <w:sz w:val="18"/>
                                </w:rPr>
                                <w:t>La sottocategoria</w:t>
                              </w:r>
                              <w:r>
                                <w:rPr>
                                  <w:rFonts w:ascii="Arial"/>
                                  <w:b/>
                                  <w:spacing w:val="-2"/>
                                  <w:w w:val="75"/>
                                  <w:sz w:val="18"/>
                                </w:rPr>
                                <w:t xml:space="preserve"> 1B "Altre caratteristiche ambientali e sociali" </w:t>
                              </w:r>
                              <w:r>
                                <w:rPr>
                                  <w:spacing w:val="-2"/>
                                  <w:w w:val="75"/>
                                  <w:sz w:val="18"/>
                                </w:rPr>
                                <w:t xml:space="preserve">comprende gli investimenti allineati alle </w:t>
                              </w:r>
                              <w:r>
                                <w:rPr>
                                  <w:w w:val="70"/>
                                  <w:sz w:val="18"/>
                                </w:rPr>
                                <w:t xml:space="preserve">caratteristiche </w:t>
                              </w:r>
                              <w:r>
                                <w:rPr>
                                  <w:spacing w:val="-2"/>
                                  <w:w w:val="75"/>
                                  <w:sz w:val="18"/>
                                </w:rPr>
                                <w:t xml:space="preserve">ambientali o </w:t>
                              </w:r>
                              <w:r>
                                <w:rPr>
                                  <w:w w:val="70"/>
                                  <w:sz w:val="18"/>
                                </w:rPr>
                                <w:t>sociali che non si qualificano come investimenti sostenibili.</w:t>
                              </w:r>
                            </w:p>
                          </w:txbxContent>
                        </wps:txbx>
                        <wps:bodyPr wrap="square" lIns="0" tIns="0" rIns="0" bIns="0" rtlCol="0"/>
                      </wps:wsp>
                      <wps:wsp>
                        <wps:cNvPr id="123" name="Textbox 123"/>
                        <wps:cNvSpPr txBox="1"/>
                        <wps:spPr>
                          <a:xfrm>
                            <a:off x="4147299" y="1396593"/>
                            <a:ext cx="1033780" cy="616585"/>
                          </a:xfrm>
                          <a:prstGeom prst="rect">
                            <a:avLst/>
                          </a:prstGeom>
                          <a:solidFill>
                            <a:srgbClr val="006FC0"/>
                          </a:solidFill>
                        </wps:spPr>
                        <wps:txbx>
                          <w:txbxContent>
                            <w:p w14:paraId="075AF2B8" w14:textId="77777777" w:rsidR="00D823D1" w:rsidRDefault="00AB2932">
                              <w:pPr>
                                <w:spacing w:before="76"/>
                                <w:ind w:left="144"/>
                                <w:rPr>
                                  <w:sz w:val="16"/>
                                </w:rPr>
                              </w:pPr>
                              <w:r>
                                <w:rPr>
                                  <w:spacing w:val="-2"/>
                                  <w:w w:val="75"/>
                                  <w:sz w:val="15"/>
                                </w:rPr>
                                <w:t>Sociale</w:t>
                              </w:r>
                            </w:p>
                          </w:txbxContent>
                        </wps:txbx>
                        <wps:bodyPr wrap="square" lIns="0" tIns="0" rIns="0" bIns="0" rtlCol="0"/>
                      </wps:wsp>
                      <wps:wsp>
                        <wps:cNvPr id="124" name="Textbox 124"/>
                        <wps:cNvSpPr txBox="1"/>
                        <wps:spPr>
                          <a:xfrm>
                            <a:off x="1338389" y="1117777"/>
                            <a:ext cx="1051560" cy="584835"/>
                          </a:xfrm>
                          <a:prstGeom prst="rect">
                            <a:avLst/>
                          </a:prstGeom>
                        </wps:spPr>
                        <wps:txbx>
                          <w:txbxContent>
                            <w:p w14:paraId="6EEB0C08" w14:textId="77777777" w:rsidR="00D823D1" w:rsidRDefault="00AB2932">
                              <w:pPr>
                                <w:spacing w:before="76"/>
                                <w:ind w:left="232"/>
                                <w:rPr>
                                  <w:sz w:val="16"/>
                                </w:rPr>
                              </w:pPr>
                              <w:r>
                                <w:rPr>
                                  <w:w w:val="80"/>
                                  <w:sz w:val="15"/>
                                </w:rPr>
                                <w:t xml:space="preserve">2 </w:t>
                              </w:r>
                              <w:r>
                                <w:rPr>
                                  <w:spacing w:val="-4"/>
                                  <w:w w:val="85"/>
                                  <w:sz w:val="15"/>
                                </w:rPr>
                                <w:t>Altro</w:t>
                              </w:r>
                            </w:p>
                            <w:p w14:paraId="4A398AB0" w14:textId="77777777" w:rsidR="00D823D1" w:rsidRDefault="00AB2932">
                              <w:pPr>
                                <w:spacing w:before="33"/>
                                <w:ind w:left="144"/>
                                <w:rPr>
                                  <w:sz w:val="16"/>
                                </w:rPr>
                              </w:pPr>
                              <w:r>
                                <w:rPr>
                                  <w:w w:val="70"/>
                                  <w:sz w:val="15"/>
                                </w:rPr>
                                <w:t>&lt;</w:t>
                              </w:r>
                              <w:r>
                                <w:rPr>
                                  <w:spacing w:val="-5"/>
                                  <w:w w:val="95"/>
                                  <w:sz w:val="15"/>
                                </w:rPr>
                                <w:t xml:space="preserve"> 10%</w:t>
                              </w:r>
                            </w:p>
                          </w:txbxContent>
                        </wps:txbx>
                        <wps:bodyPr wrap="square" lIns="0" tIns="0" rIns="0" bIns="0" rtlCol="0"/>
                      </wps:wsp>
                      <wps:wsp>
                        <wps:cNvPr id="125" name="Textbox 125"/>
                        <wps:cNvSpPr txBox="1"/>
                        <wps:spPr>
                          <a:xfrm>
                            <a:off x="68580" y="970241"/>
                            <a:ext cx="914400" cy="304165"/>
                          </a:xfrm>
                          <a:prstGeom prst="rect">
                            <a:avLst/>
                          </a:prstGeom>
                          <a:solidFill>
                            <a:srgbClr val="D9D9D9"/>
                          </a:solidFill>
                        </wps:spPr>
                        <wps:txbx>
                          <w:txbxContent>
                            <w:p w14:paraId="03572E50" w14:textId="77777777" w:rsidR="00D823D1" w:rsidRDefault="00AB2932">
                              <w:pPr>
                                <w:spacing w:before="143"/>
                                <w:ind w:left="143"/>
                                <w:rPr>
                                  <w:sz w:val="16"/>
                                </w:rPr>
                              </w:pPr>
                              <w:r>
                                <w:rPr>
                                  <w:spacing w:val="-2"/>
                                  <w:w w:val="85"/>
                                  <w:sz w:val="15"/>
                                </w:rPr>
                                <w:t>Investimenti</w:t>
                              </w:r>
                            </w:p>
                          </w:txbxContent>
                        </wps:txbx>
                        <wps:bodyPr wrap="square" lIns="0" tIns="0" rIns="0" bIns="0" rtlCol="0"/>
                      </wps:wsp>
                      <wps:wsp>
                        <wps:cNvPr id="126" name="Textbox 126"/>
                        <wps:cNvSpPr txBox="1"/>
                        <wps:spPr>
                          <a:xfrm>
                            <a:off x="2559126" y="921956"/>
                            <a:ext cx="1186815" cy="666115"/>
                          </a:xfrm>
                          <a:prstGeom prst="rect">
                            <a:avLst/>
                          </a:prstGeom>
                        </wps:spPr>
                        <wps:txbx>
                          <w:txbxContent>
                            <w:p w14:paraId="6C54C5C9" w14:textId="77777777" w:rsidR="00D823D1" w:rsidRDefault="00AB2932">
                              <w:pPr>
                                <w:spacing w:before="76" w:line="283" w:lineRule="auto"/>
                                <w:ind w:left="143" w:right="777" w:firstLine="87"/>
                                <w:rPr>
                                  <w:sz w:val="16"/>
                                </w:rPr>
                              </w:pPr>
                              <w:r>
                                <w:rPr>
                                  <w:w w:val="80"/>
                                  <w:sz w:val="15"/>
                                </w:rPr>
                                <w:t xml:space="preserve">1B Altre </w:t>
                              </w:r>
                              <w:r>
                                <w:rPr>
                                  <w:spacing w:val="-2"/>
                                  <w:w w:val="65"/>
                                  <w:sz w:val="15"/>
                                </w:rPr>
                                <w:t>caratteristiche</w:t>
                              </w:r>
                              <w:r>
                                <w:rPr>
                                  <w:w w:val="80"/>
                                  <w:sz w:val="15"/>
                                </w:rPr>
                                <w:t xml:space="preserve"> E/S</w:t>
                              </w:r>
                            </w:p>
                            <w:p w14:paraId="0B349673" w14:textId="77777777" w:rsidR="00D823D1" w:rsidRDefault="00AB2932">
                              <w:pPr>
                                <w:spacing w:line="187" w:lineRule="exact"/>
                                <w:ind w:left="143"/>
                                <w:rPr>
                                  <w:sz w:val="16"/>
                                </w:rPr>
                              </w:pPr>
                              <w:r>
                                <w:rPr>
                                  <w:w w:val="70"/>
                                  <w:sz w:val="15"/>
                                </w:rPr>
                                <w:t>&lt;</w:t>
                              </w:r>
                              <w:r>
                                <w:rPr>
                                  <w:spacing w:val="-5"/>
                                  <w:w w:val="95"/>
                                  <w:sz w:val="15"/>
                                </w:rPr>
                                <w:t xml:space="preserve"> 55%</w:t>
                              </w:r>
                            </w:p>
                          </w:txbxContent>
                        </wps:txbx>
                        <wps:bodyPr wrap="square" lIns="0" tIns="0" rIns="0" bIns="0" rtlCol="0"/>
                      </wps:wsp>
                      <wps:wsp>
                        <wps:cNvPr id="127" name="Textbox 127"/>
                        <wps:cNvSpPr txBox="1"/>
                        <wps:spPr>
                          <a:xfrm>
                            <a:off x="4146461" y="673722"/>
                            <a:ext cx="1033780" cy="588010"/>
                          </a:xfrm>
                          <a:prstGeom prst="rect">
                            <a:avLst/>
                          </a:prstGeom>
                          <a:solidFill>
                            <a:srgbClr val="006C00"/>
                          </a:solidFill>
                        </wps:spPr>
                        <wps:txbx>
                          <w:txbxContent>
                            <w:p w14:paraId="7138941C" w14:textId="77777777" w:rsidR="00D823D1" w:rsidRDefault="00AB2932">
                              <w:pPr>
                                <w:spacing w:before="75"/>
                                <w:ind w:left="144"/>
                                <w:rPr>
                                  <w:sz w:val="16"/>
                                </w:rPr>
                              </w:pPr>
                              <w:r>
                                <w:rPr>
                                  <w:w w:val="70"/>
                                  <w:sz w:val="15"/>
                                </w:rPr>
                                <w:t xml:space="preserve">Altre caratteristiche </w:t>
                              </w:r>
                              <w:r>
                                <w:rPr>
                                  <w:spacing w:val="-2"/>
                                  <w:w w:val="80"/>
                                  <w:sz w:val="15"/>
                                </w:rPr>
                                <w:t>ambientali</w:t>
                              </w:r>
                            </w:p>
                          </w:txbxContent>
                        </wps:txbx>
                        <wps:bodyPr wrap="square" lIns="0" tIns="0" rIns="0" bIns="0" rtlCol="0"/>
                      </wps:wsp>
                      <wps:wsp>
                        <wps:cNvPr id="128" name="Textbox 128"/>
                        <wps:cNvSpPr txBox="1"/>
                        <wps:spPr>
                          <a:xfrm>
                            <a:off x="1338503" y="381622"/>
                            <a:ext cx="1052195" cy="588645"/>
                          </a:xfrm>
                          <a:prstGeom prst="rect">
                            <a:avLst/>
                          </a:prstGeom>
                        </wps:spPr>
                        <wps:txbx>
                          <w:txbxContent>
                            <w:p w14:paraId="100FC552" w14:textId="77777777" w:rsidR="00D823D1" w:rsidRDefault="00AB2932">
                              <w:pPr>
                                <w:spacing w:before="94" w:line="244" w:lineRule="auto"/>
                                <w:ind w:left="144" w:firstLine="87"/>
                                <w:rPr>
                                  <w:sz w:val="16"/>
                                </w:rPr>
                              </w:pPr>
                              <w:r>
                                <w:rPr>
                                  <w:w w:val="70"/>
                                  <w:sz w:val="15"/>
                                </w:rPr>
                                <w:t xml:space="preserve">1 In linea con </w:t>
                              </w:r>
                              <w:r>
                                <w:rPr>
                                  <w:spacing w:val="-2"/>
                                  <w:w w:val="75"/>
                                  <w:sz w:val="15"/>
                                </w:rPr>
                                <w:t>le caratteristiche E/S</w:t>
                              </w:r>
                            </w:p>
                            <w:p w14:paraId="481198FB" w14:textId="77777777" w:rsidR="00D823D1" w:rsidRDefault="00AB2932">
                              <w:pPr>
                                <w:spacing w:before="19"/>
                                <w:ind w:left="144"/>
                                <w:rPr>
                                  <w:sz w:val="16"/>
                                </w:rPr>
                              </w:pPr>
                              <w:r>
                                <w:rPr>
                                  <w:spacing w:val="-5"/>
                                  <w:sz w:val="15"/>
                                </w:rPr>
                                <w:t>90%</w:t>
                              </w:r>
                            </w:p>
                          </w:txbxContent>
                        </wps:txbx>
                        <wps:bodyPr wrap="square" lIns="0" tIns="0" rIns="0" bIns="0" rtlCol="0"/>
                      </wps:wsp>
                      <wps:wsp>
                        <wps:cNvPr id="129" name="Textbox 129"/>
                        <wps:cNvSpPr txBox="1"/>
                        <wps:spPr>
                          <a:xfrm>
                            <a:off x="2558783" y="71729"/>
                            <a:ext cx="1188720" cy="640080"/>
                          </a:xfrm>
                          <a:prstGeom prst="rect">
                            <a:avLst/>
                          </a:prstGeom>
                        </wps:spPr>
                        <wps:txbx>
                          <w:txbxContent>
                            <w:p w14:paraId="73B69AA0" w14:textId="77777777" w:rsidR="00D823D1" w:rsidRDefault="00AB2932">
                              <w:pPr>
                                <w:spacing w:before="76"/>
                                <w:ind w:left="231"/>
                                <w:rPr>
                                  <w:sz w:val="16"/>
                                </w:rPr>
                              </w:pPr>
                              <w:r>
                                <w:rPr>
                                  <w:color w:val="FFFFFF"/>
                                  <w:w w:val="85"/>
                                  <w:sz w:val="15"/>
                                </w:rPr>
                                <w:t xml:space="preserve">1A </w:t>
                              </w:r>
                              <w:r>
                                <w:rPr>
                                  <w:color w:val="FFFFFF"/>
                                  <w:spacing w:val="-2"/>
                                  <w:w w:val="85"/>
                                  <w:sz w:val="15"/>
                                </w:rPr>
                                <w:t>Sostenibile</w:t>
                              </w:r>
                            </w:p>
                            <w:p w14:paraId="3F56EFED" w14:textId="77777777" w:rsidR="00D823D1" w:rsidRDefault="00AB2932">
                              <w:pPr>
                                <w:spacing w:before="33"/>
                                <w:ind w:left="144"/>
                                <w:rPr>
                                  <w:sz w:val="16"/>
                                </w:rPr>
                              </w:pPr>
                              <w:r>
                                <w:rPr>
                                  <w:color w:val="FFFFFF"/>
                                  <w:w w:val="75"/>
                                  <w:sz w:val="15"/>
                                </w:rPr>
                                <w:t>≥</w:t>
                              </w:r>
                              <w:r>
                                <w:rPr>
                                  <w:color w:val="FFFFFF"/>
                                  <w:spacing w:val="-5"/>
                                  <w:w w:val="95"/>
                                  <w:sz w:val="15"/>
                                </w:rPr>
                                <w:t xml:space="preserve"> 35%</w:t>
                              </w:r>
                            </w:p>
                          </w:txbxContent>
                        </wps:txbx>
                        <wps:bodyPr wrap="square" lIns="0" tIns="0" rIns="0" bIns="0" rtlCol="0"/>
                      </wps:wsp>
                      <wps:wsp>
                        <wps:cNvPr id="130" name="Textbox 130"/>
                        <wps:cNvSpPr txBox="1"/>
                        <wps:spPr>
                          <a:xfrm>
                            <a:off x="4146473" y="215"/>
                            <a:ext cx="1033780" cy="523875"/>
                          </a:xfrm>
                          <a:prstGeom prst="rect">
                            <a:avLst/>
                          </a:prstGeom>
                          <a:solidFill>
                            <a:srgbClr val="163C29"/>
                          </a:solidFill>
                        </wps:spPr>
                        <wps:txbx>
                          <w:txbxContent>
                            <w:p w14:paraId="6170D973" w14:textId="77777777" w:rsidR="00D823D1" w:rsidRDefault="00AB2932">
                              <w:pPr>
                                <w:spacing w:before="75"/>
                                <w:ind w:left="144"/>
                                <w:rPr>
                                  <w:sz w:val="16"/>
                                </w:rPr>
                              </w:pPr>
                              <w:r>
                                <w:rPr>
                                  <w:color w:val="FFFFFF"/>
                                  <w:w w:val="75"/>
                                  <w:sz w:val="15"/>
                                </w:rPr>
                                <w:t>Allineato alla tassonomia</w:t>
                              </w:r>
                            </w:p>
                          </w:txbxContent>
                        </wps:txbx>
                        <wps:bodyPr wrap="square" lIns="0" tIns="0" rIns="0" bIns="0" rtlCol="0"/>
                      </wps:wsp>
                    </wpg:wgp>
                  </a:graphicData>
                </a:graphic>
              </wp:anchor>
            </w:drawing>
          </mc:Choice>
          <mc:Fallback>
            <w:pict>
              <v:group w14:anchorId="6A626AA6" id="Group 103" o:spid="_x0000_s1035" style="position:absolute;margin-left:155.1pt;margin-top:5.75pt;width:434.4pt;height:266.25pt;z-index:-251548672;mso-wrap-distance-left:0;mso-wrap-distance-right:0;mso-position-horizontal-relative:page;mso-position-vertical-relative:text" coordsize="55168,338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">
                <v:shape id="Graphic 104" o:spid="_x0000_s1036" style="position:absolute;width:55168;height:33813;visibility:visible;mso-wrap-style:square;v-text-anchor:top" coordsize="5516880,338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" path="m5516880,l,,,3380994r5516880,l5516880,xe" fillcolor="#f9e8d4" stroked="f">
                  <v:path arrowok="t"/>
                </v:shape>
                <v:shape id="Image 105" o:spid="_x0000_s1037" type="#_x0000_t75" style="position:absolute;left:717;top:21499;width:572;height: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">
                  <v:imagedata r:id="rId42" o:title=""/>
                </v:shape>
                <v:shape id="Image 106" o:spid="_x0000_s1038" type="#_x0000_t75" style="position:absolute;left:717;top:24395;width:572;height: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">
                  <v:imagedata r:id="rId42" o:title=""/>
                </v:shape>
                <v:shape id="Image 107" o:spid="_x0000_s1039" type="#_x0000_t75" style="position:absolute;left:7171;top:27291;width:572;height: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">
                  <v:imagedata r:id="rId42" o:title=""/>
                </v:shape>
                <v:shape id="Image 108" o:spid="_x0000_s1040" type="#_x0000_t75" style="position:absolute;left:9778;top:28738;width:572;height: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">
                  <v:imagedata r:id="rId42" o:title=""/>
                </v:shape>
                <v:shape id="Image 109" o:spid="_x0000_s1041" type="#_x0000_t75" style="position:absolute;left:9778;top:30186;width:572;height: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">
                  <v:imagedata r:id="rId42" o:title=""/>
                </v:shape>
                <v:shape id="Graphic 110" o:spid="_x0000_s1042" style="position:absolute;left:13385;top:3816;width:10521;height:5886;visibility:visible;mso-wrap-style:square;v-text-anchor:top" coordsize="1052195,588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" path="m1051610,l,,,588619r1051610,l1051610,xe" fillcolor="#090" stroked="f">
                  <v:path arrowok="t"/>
                </v:shape>
                <v:shape id="Image 111" o:spid="_x0000_s1043" type="#_x0000_t75" style="position:absolute;left:14366;top:4626;width:476;height:7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">
                  <v:imagedata r:id="rId43" o:title=""/>
                </v:shape>
                <v:shape id="Graphic 112" o:spid="_x0000_s1044" style="position:absolute;left:13383;top:11177;width:10516;height:5849;visibility:visible;mso-wrap-style:square;v-text-anchor:top" coordsize="1051560,584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" path="m1051560,l,,,584238r1051560,l1051560,xe" fillcolor="#d9d9d9" stroked="f">
                  <v:path arrowok="t"/>
                </v:shape>
                <v:shape id="Image 113" o:spid="_x0000_s1045" type="#_x0000_t75" style="position:absolute;left:14366;top:11873;width:476;height:7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">
                  <v:imagedata r:id="rId43" o:title=""/>
                </v:shape>
                <v:shape id="Graphic 114" o:spid="_x0000_s1046" style="position:absolute;left:25591;top:9219;width:11868;height:6661;visibility:visible;mso-wrap-style:square;v-text-anchor:top" coordsize="1186815,66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" path="m1186434,l,,,665759r1186434,l1186434,xe" fillcolor="#c5dfb4" stroked="f">
                  <v:path arrowok="t"/>
                </v:shape>
                <v:shape id="Image 115" o:spid="_x0000_s1047" type="#_x0000_t75" style="position:absolute;left:26565;top:9914;width:477;height:7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">
                  <v:imagedata r:id="rId43" o:title=""/>
                </v:shape>
                <v:shape id="Graphic 116" o:spid="_x0000_s1048" style="position:absolute;left:25587;top:717;width:11888;height:6401;visibility:visible;mso-wrap-style:square;v-text-anchor:top" coordsize="1188720,64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" path="m1188719,l,,,639686r1188719,l1188719,xe" fillcolor="#225f40" stroked="f">
                  <v:path arrowok="t"/>
                </v:shape>
                <v:shape id="Image 117" o:spid="_x0000_s1049" type="#_x0000_t75" style="position:absolute;left:26565;top:1410;width:477;height:7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">
                  <v:imagedata r:id="rId44" o:title=""/>
                </v:shape>
                <v:shape id="Graphic 118" o:spid="_x0000_s1050" style="position:absolute;left:9829;top:6759;width:3556;height:7340;visibility:visible;mso-wrap-style:square;v-text-anchor:top" coordsize="355600,734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" path="m,446189r177800,l177800,,355587,em,446189r177736,l177736,733958r177737,e" filled="f" strokecolor="#c4b815">
                  <v:path arrowok="t"/>
                </v:shape>
                <v:shape id="Graphic 119" o:spid="_x0000_s1051" style="position:absolute;left:23901;top:3915;width:1695;height:8636;visibility:visible;mso-wrap-style:square;v-text-anchor:top" coordsize="169545,8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" path="m,284365r84340,l84340,r84328,em,284365r84505,l84505,863269r84493,e" filled="f" strokecolor="#bd4a47">
                  <v:path arrowok="t"/>
                </v:shape>
                <v:shape id="Graphic 120" o:spid="_x0000_s1052" style="position:absolute;left:37473;top:2827;width:4115;height:6852;visibility:visible;mso-wrap-style:square;v-text-anchor:top" coordsize="411480,685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" path="m,108813r205663,l205663,,411340,em,108813r199478,l199478,684783r199479,e" filled="f" strokecolor="#c0504d" strokeweight="1pt">
                  <v:path arrowok="t"/>
                </v:shape>
                <v:shape id="Graphic 121" o:spid="_x0000_s1053" style="position:absolute;left:37475;top:3915;width:4000;height:13138;visibility:visible;mso-wrap-style:square;v-text-anchor:top" coordsize="400050,131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" path="m,l199898,r,1313307l399796,1313307e" filled="f" strokecolor="#a6a6a6" strokeweight="1pt">
                  <v:path arrowok="t"/>
                </v:shape>
                <v:shape id="Textbox 122" o:spid="_x0000_s1054" type="#_x0000_t202" style="position:absolute;width:55168;height:33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" filled="f" stroked="f">
                  <v:textbox inset="0,0,0,0">
                    <w:txbxContent>
                      <w:p w14:paraId="1D8FF895" w14:textId="77777777" w:rsidR="00D823D1" w:rsidRDefault="00D823D1">
                        <w:pPr>
                          <w:rPr>
                            <w:sz w:val="19"/>
                          </w:rPr>
                        </w:pPr>
                      </w:p>
                      <w:p w14:paraId="37403B7B" w14:textId="77777777" w:rsidR="00D823D1" w:rsidRDefault="00D823D1">
                        <w:pPr>
                          <w:rPr>
                            <w:sz w:val="19"/>
                          </w:rPr>
                        </w:pPr>
                      </w:p>
                      <w:p w14:paraId="36369EDF" w14:textId="77777777" w:rsidR="00D823D1" w:rsidRDefault="00D823D1">
                        <w:pPr>
                          <w:rPr>
                            <w:sz w:val="19"/>
                          </w:rPr>
                        </w:pPr>
                      </w:p>
                      <w:p w14:paraId="6879ABE6" w14:textId="77777777" w:rsidR="00D823D1" w:rsidRDefault="00D823D1">
                        <w:pPr>
                          <w:rPr>
                            <w:sz w:val="19"/>
                          </w:rPr>
                        </w:pPr>
                      </w:p>
                      <w:p w14:paraId="1EC47D0F" w14:textId="77777777" w:rsidR="00D823D1" w:rsidRDefault="00D823D1">
                        <w:pPr>
                          <w:rPr>
                            <w:sz w:val="19"/>
                          </w:rPr>
                        </w:pPr>
                      </w:p>
                      <w:p w14:paraId="72FE6E81" w14:textId="77777777" w:rsidR="00D823D1" w:rsidRDefault="00D823D1">
                        <w:pPr>
                          <w:rPr>
                            <w:sz w:val="19"/>
                          </w:rPr>
                        </w:pPr>
                      </w:p>
                      <w:p w14:paraId="25E244B3" w14:textId="77777777" w:rsidR="00D823D1" w:rsidRDefault="00D823D1">
                        <w:pPr>
                          <w:rPr>
                            <w:sz w:val="19"/>
                          </w:rPr>
                        </w:pPr>
                      </w:p>
                      <w:p w14:paraId="747247FD" w14:textId="77777777" w:rsidR="00D823D1" w:rsidRDefault="00D823D1">
                        <w:pPr>
                          <w:rPr>
                            <w:sz w:val="19"/>
                          </w:rPr>
                        </w:pPr>
                      </w:p>
                      <w:p w14:paraId="5F40A141" w14:textId="77777777" w:rsidR="00D823D1" w:rsidRDefault="00D823D1">
                        <w:pPr>
                          <w:rPr>
                            <w:sz w:val="19"/>
                          </w:rPr>
                        </w:pPr>
                      </w:p>
                      <w:p w14:paraId="4D772DA1" w14:textId="77777777" w:rsidR="00D823D1" w:rsidRDefault="00D823D1">
                        <w:pPr>
                          <w:rPr>
                            <w:sz w:val="19"/>
                          </w:rPr>
                        </w:pPr>
                      </w:p>
                      <w:p w14:paraId="701E4C5B" w14:textId="77777777" w:rsidR="00D823D1" w:rsidRDefault="00D823D1">
                        <w:pPr>
                          <w:rPr>
                            <w:sz w:val="19"/>
                          </w:rPr>
                        </w:pPr>
                      </w:p>
                      <w:p w14:paraId="55643B37" w14:textId="77777777" w:rsidR="00D823D1" w:rsidRDefault="00D823D1">
                        <w:pPr>
                          <w:rPr>
                            <w:sz w:val="19"/>
                          </w:rPr>
                        </w:pPr>
                      </w:p>
                      <w:p w14:paraId="01408613" w14:textId="77777777" w:rsidR="00D823D1" w:rsidRDefault="00D823D1">
                        <w:pPr>
                          <w:rPr>
                            <w:sz w:val="19"/>
                          </w:rPr>
                        </w:pPr>
                      </w:p>
                      <w:p w14:paraId="23643942" w14:textId="77777777" w:rsidR="00D823D1" w:rsidRDefault="00D823D1">
                        <w:pPr>
                          <w:rPr>
                            <w:sz w:val="19"/>
                          </w:rPr>
                        </w:pPr>
                      </w:p>
                      <w:p w14:paraId="56F54EDA" w14:textId="77777777" w:rsidR="00D823D1" w:rsidRDefault="00D823D1">
                        <w:pPr>
                          <w:spacing w:before="2"/>
                          <w:rPr>
                            <w:sz w:val="19"/>
                          </w:rPr>
                        </w:pPr>
                      </w:p>
                      <w:p w14:paraId="1BDED72E" w14:textId="77777777" w:rsidR="00D823D1" w:rsidRDefault="00AB2932">
                        <w:pPr>
                          <w:numPr>
                            <w:ilvl w:val="0"/>
                            <w:numId w:val="4"/>
                          </w:numPr>
                          <w:tabs>
                            <w:tab w:val="left" w:pos="346"/>
                          </w:tabs>
                          <w:spacing w:line="244" w:lineRule="auto"/>
                          <w:ind w:right="853" w:firstLine="99"/>
                          <w:rPr>
                            <w:sz w:val="19"/>
                          </w:rPr>
                        </w:pPr>
                        <w:r>
                          <w:rPr>
                            <w:rFonts w:ascii="Arial"/>
                            <w:b/>
                            <w:w w:val="70"/>
                            <w:sz w:val="18"/>
                          </w:rPr>
                          <w:t xml:space="preserve">"In linea con </w:t>
                        </w:r>
                        <w:r>
                          <w:rPr>
                            <w:rFonts w:ascii="Arial"/>
                            <w:b/>
                            <w:w w:val="70"/>
                            <w:sz w:val="18"/>
                          </w:rPr>
                          <w:t>le caratteristiche ambientali/sociali</w:t>
                        </w:r>
                        <w:r>
                          <w:rPr>
                            <w:w w:val="70"/>
                            <w:sz w:val="18"/>
                          </w:rPr>
                          <w:t>" include gli investimenti del prodotto finanziario utilizzati per raggiungere le caratteristiche ambientali o sociali promosse dal prodotto finanziario.</w:t>
                        </w:r>
                      </w:p>
                      <w:p w14:paraId="4EF1B090" w14:textId="77777777" w:rsidR="00D823D1" w:rsidRDefault="00AB2932">
                        <w:pPr>
                          <w:numPr>
                            <w:ilvl w:val="0"/>
                            <w:numId w:val="4"/>
                          </w:numPr>
                          <w:tabs>
                            <w:tab w:val="left" w:pos="346"/>
                          </w:tabs>
                          <w:spacing w:line="244" w:lineRule="auto"/>
                          <w:ind w:right="872" w:firstLine="99"/>
                          <w:rPr>
                            <w:sz w:val="19"/>
                          </w:rPr>
                        </w:pPr>
                        <w:r>
                          <w:rPr>
                            <w:rFonts w:ascii="Arial"/>
                            <w:b/>
                            <w:w w:val="70"/>
                            <w:sz w:val="18"/>
                          </w:rPr>
                          <w:t xml:space="preserve">La voce "Altro" </w:t>
                        </w:r>
                        <w:r>
                          <w:rPr>
                            <w:w w:val="70"/>
                            <w:sz w:val="18"/>
                          </w:rPr>
                          <w:t xml:space="preserve">include i restanti investimenti del prodotto finanziario che non sono né allineati </w:t>
                        </w:r>
                        <w:r>
                          <w:rPr>
                            <w:spacing w:val="-2"/>
                            <w:w w:val="70"/>
                            <w:sz w:val="18"/>
                          </w:rPr>
                          <w:t>alle caratteristiche ambientali o sociali, né qualificati come investimenti sostenibili.</w:t>
                        </w:r>
                      </w:p>
                      <w:p w14:paraId="290F6EA3" w14:textId="77777777" w:rsidR="00D823D1" w:rsidRDefault="00AB2932">
                        <w:pPr>
                          <w:ind w:left="108"/>
                          <w:rPr>
                            <w:sz w:val="19"/>
                          </w:rPr>
                        </w:pPr>
                        <w:r>
                          <w:rPr>
                            <w:w w:val="80"/>
                            <w:sz w:val="18"/>
                          </w:rPr>
                          <w:t>La categoria</w:t>
                        </w:r>
                        <w:r>
                          <w:rPr>
                            <w:rFonts w:ascii="Arial"/>
                            <w:b/>
                            <w:w w:val="80"/>
                            <w:sz w:val="18"/>
                          </w:rPr>
                          <w:t xml:space="preserve"> 1 "In linea con le caratteristiche ambientali e sociali</w:t>
                        </w:r>
                        <w:r>
                          <w:rPr>
                            <w:spacing w:val="-2"/>
                            <w:w w:val="80"/>
                            <w:sz w:val="18"/>
                          </w:rPr>
                          <w:t>" comprende:</w:t>
                        </w:r>
                      </w:p>
                      <w:p w14:paraId="50143363" w14:textId="77777777" w:rsidR="00D823D1" w:rsidRDefault="00AB2932">
                        <w:pPr>
                          <w:numPr>
                            <w:ilvl w:val="0"/>
                            <w:numId w:val="3"/>
                          </w:numPr>
                          <w:tabs>
                            <w:tab w:val="left" w:pos="198"/>
                          </w:tabs>
                          <w:spacing w:before="3"/>
                          <w:ind w:left="198" w:hanging="90"/>
                          <w:rPr>
                            <w:sz w:val="19"/>
                          </w:rPr>
                        </w:pPr>
                        <w:r>
                          <w:rPr>
                            <w:w w:val="70"/>
                            <w:sz w:val="18"/>
                          </w:rPr>
                          <w:t>La sottocategoria</w:t>
                        </w:r>
                        <w:r>
                          <w:rPr>
                            <w:rFonts w:ascii="Arial"/>
                            <w:b/>
                            <w:w w:val="70"/>
                            <w:sz w:val="18"/>
                          </w:rPr>
                          <w:t xml:space="preserve"> 1A "Sostenibile" </w:t>
                        </w:r>
                        <w:r>
                          <w:rPr>
                            <w:w w:val="70"/>
                            <w:sz w:val="18"/>
                          </w:rPr>
                          <w:t xml:space="preserve">comprende gli investimenti sostenibili con </w:t>
                        </w:r>
                        <w:r>
                          <w:rPr>
                            <w:spacing w:val="-2"/>
                            <w:w w:val="70"/>
                            <w:sz w:val="18"/>
                          </w:rPr>
                          <w:t xml:space="preserve">obiettivi </w:t>
                        </w:r>
                        <w:r>
                          <w:rPr>
                            <w:w w:val="70"/>
                            <w:sz w:val="18"/>
                          </w:rPr>
                          <w:t>ambientali o sociali</w:t>
                        </w:r>
                        <w:r>
                          <w:rPr>
                            <w:spacing w:val="-2"/>
                            <w:w w:val="70"/>
                            <w:sz w:val="18"/>
                          </w:rPr>
                          <w:t>.</w:t>
                        </w:r>
                      </w:p>
                      <w:p w14:paraId="32044471" w14:textId="77777777" w:rsidR="00D823D1" w:rsidRDefault="00AB2932">
                        <w:pPr>
                          <w:numPr>
                            <w:ilvl w:val="0"/>
                            <w:numId w:val="3"/>
                          </w:numPr>
                          <w:tabs>
                            <w:tab w:val="left" w:pos="198"/>
                          </w:tabs>
                          <w:spacing w:before="4" w:line="244" w:lineRule="auto"/>
                          <w:ind w:right="371" w:firstLine="0"/>
                          <w:rPr>
                            <w:sz w:val="19"/>
                          </w:rPr>
                        </w:pPr>
                        <w:r>
                          <w:rPr>
                            <w:spacing w:val="-2"/>
                            <w:w w:val="75"/>
                            <w:sz w:val="18"/>
                          </w:rPr>
                          <w:t>La sottocategoria</w:t>
                        </w:r>
                        <w:r>
                          <w:rPr>
                            <w:rFonts w:ascii="Arial"/>
                            <w:b/>
                            <w:spacing w:val="-2"/>
                            <w:w w:val="75"/>
                            <w:sz w:val="18"/>
                          </w:rPr>
                          <w:t xml:space="preserve"> 1B "Altre caratteristiche ambientali e sociali" </w:t>
                        </w:r>
                        <w:r>
                          <w:rPr>
                            <w:spacing w:val="-2"/>
                            <w:w w:val="75"/>
                            <w:sz w:val="18"/>
                          </w:rPr>
                          <w:t xml:space="preserve">comprende gli investimenti allineati alle </w:t>
                        </w:r>
                        <w:r>
                          <w:rPr>
                            <w:w w:val="70"/>
                            <w:sz w:val="18"/>
                          </w:rPr>
                          <w:t xml:space="preserve">caratteristiche </w:t>
                        </w:r>
                        <w:r>
                          <w:rPr>
                            <w:spacing w:val="-2"/>
                            <w:w w:val="75"/>
                            <w:sz w:val="18"/>
                          </w:rPr>
                          <w:t xml:space="preserve">ambientali o </w:t>
                        </w:r>
                        <w:r>
                          <w:rPr>
                            <w:w w:val="70"/>
                            <w:sz w:val="18"/>
                          </w:rPr>
                          <w:t>sociali che non si qualificano come investimenti sostenibili.</w:t>
                        </w:r>
                      </w:p>
                    </w:txbxContent>
                  </v:textbox>
                </v:shape>
                <v:shape id="Textbox 123" o:spid="_x0000_s1055" type="#_x0000_t202" style="position:absolute;left:41472;top:13965;width:10338;height:6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" fillcolor="#006fc0" stroked="f">
                  <v:textbox inset="0,0,0,0">
                    <w:txbxContent>
                      <w:p w14:paraId="075AF2B8" w14:textId="77777777" w:rsidR="00D823D1" w:rsidRDefault="00AB2932">
                        <w:pPr>
                          <w:spacing w:before="76"/>
                          <w:ind w:left="144"/>
                          <w:rPr>
                            <w:sz w:val="16"/>
                          </w:rPr>
                        </w:pPr>
                        <w:r>
                          <w:rPr>
                            <w:spacing w:val="-2"/>
                            <w:w w:val="75"/>
                            <w:sz w:val="15"/>
                          </w:rPr>
                          <w:t>Sociale</w:t>
                        </w:r>
                      </w:p>
                    </w:txbxContent>
                  </v:textbox>
                </v:shape>
                <v:shape id="Textbox 124" o:spid="_x0000_s1056" type="#_x0000_t202" style="position:absolute;left:13383;top:11177;width:10516;height:5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AuMwwAAANwAAAAPAAAAZHJzL2Rvd25yZXYueG1sRE9Na8JA&#10;EL0X+h+WKfTWbJQi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VVALjMMAAADcAAAADwAA&#10;AAAAAAAAAAAAAAAHAgAAZHJzL2Rvd25yZXYueG1sUEsFBgAAAAADAAMAtwAAAPcCAAAAAA==&#10;" filled="f" stroked="f">
                  <v:textbox inset="0,0,0,0">
                    <w:txbxContent>
                      <w:p w14:paraId="6EEB0C08" w14:textId="77777777" w:rsidR="00D823D1" w:rsidRDefault="00AB2932">
                        <w:pPr>
                          <w:spacing w:before="76"/>
                          <w:ind w:left="232"/>
                          <w:rPr>
                            <w:sz w:val="16"/>
                          </w:rPr>
                        </w:pPr>
                        <w:r>
                          <w:rPr>
                            <w:w w:val="80"/>
                            <w:sz w:val="15"/>
                          </w:rPr>
                          <w:t xml:space="preserve">2 </w:t>
                        </w:r>
                        <w:r>
                          <w:rPr>
                            <w:spacing w:val="-4"/>
                            <w:w w:val="85"/>
                            <w:sz w:val="15"/>
                          </w:rPr>
                          <w:t>Altro</w:t>
                        </w:r>
                      </w:p>
                      <w:p w14:paraId="4A398AB0" w14:textId="77777777" w:rsidR="00D823D1" w:rsidRDefault="00AB2932">
                        <w:pPr>
                          <w:spacing w:before="33"/>
                          <w:ind w:left="144"/>
                          <w:rPr>
                            <w:sz w:val="16"/>
                          </w:rPr>
                        </w:pPr>
                        <w:r>
                          <w:rPr>
                            <w:w w:val="70"/>
                            <w:sz w:val="15"/>
                          </w:rPr>
                          <w:t>&lt;</w:t>
                        </w:r>
                        <w:r>
                          <w:rPr>
                            <w:spacing w:val="-5"/>
                            <w:w w:val="95"/>
                            <w:sz w:val="15"/>
                          </w:rPr>
                          <w:t xml:space="preserve"> 10%</w:t>
                        </w:r>
                      </w:p>
                    </w:txbxContent>
                  </v:textbox>
                </v:shape>
                <v:shape id="Textbox 125" o:spid="_x0000_s1057" type="#_x0000_t202" style="position:absolute;left:685;top:9702;width:9144;height:3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" fillcolor="#d9d9d9" stroked="f">
                  <v:textbox inset="0,0,0,0">
                    <w:txbxContent>
                      <w:p w14:paraId="03572E50" w14:textId="77777777" w:rsidR="00D823D1" w:rsidRDefault="00AB2932">
                        <w:pPr>
                          <w:spacing w:before="143"/>
                          <w:ind w:left="143"/>
                          <w:rPr>
                            <w:sz w:val="16"/>
                          </w:rPr>
                        </w:pPr>
                        <w:r>
                          <w:rPr>
                            <w:spacing w:val="-2"/>
                            <w:w w:val="85"/>
                            <w:sz w:val="15"/>
                          </w:rPr>
                          <w:t>Investimenti</w:t>
                        </w:r>
                      </w:p>
                    </w:txbxContent>
                  </v:textbox>
                </v:shape>
                <v:shape id="Textbox 126" o:spid="_x0000_s1058" type="#_x0000_t202" style="position:absolute;left:25591;top:9219;width:11868;height:6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" filled="f" stroked="f">
                  <v:textbox inset="0,0,0,0">
                    <w:txbxContent>
                      <w:p w14:paraId="6C54C5C9" w14:textId="77777777" w:rsidR="00D823D1" w:rsidRDefault="00AB2932">
                        <w:pPr>
                          <w:spacing w:before="76" w:line="283" w:lineRule="auto"/>
                          <w:ind w:left="143" w:right="777" w:firstLine="87"/>
                          <w:rPr>
                            <w:sz w:val="16"/>
                          </w:rPr>
                        </w:pPr>
                        <w:r>
                          <w:rPr>
                            <w:w w:val="80"/>
                            <w:sz w:val="15"/>
                          </w:rPr>
                          <w:t xml:space="preserve">1B Altre </w:t>
                        </w:r>
                        <w:r>
                          <w:rPr>
                            <w:spacing w:val="-2"/>
                            <w:w w:val="65"/>
                            <w:sz w:val="15"/>
                          </w:rPr>
                          <w:t>caratteristiche</w:t>
                        </w:r>
                        <w:r>
                          <w:rPr>
                            <w:w w:val="80"/>
                            <w:sz w:val="15"/>
                          </w:rPr>
                          <w:t xml:space="preserve"> E/S</w:t>
                        </w:r>
                      </w:p>
                      <w:p w14:paraId="0B349673" w14:textId="77777777" w:rsidR="00D823D1" w:rsidRDefault="00AB2932">
                        <w:pPr>
                          <w:spacing w:line="187" w:lineRule="exact"/>
                          <w:ind w:left="143"/>
                          <w:rPr>
                            <w:sz w:val="16"/>
                          </w:rPr>
                        </w:pPr>
                        <w:r>
                          <w:rPr>
                            <w:w w:val="70"/>
                            <w:sz w:val="15"/>
                          </w:rPr>
                          <w:t>&lt;</w:t>
                        </w:r>
                        <w:r>
                          <w:rPr>
                            <w:spacing w:val="-5"/>
                            <w:w w:val="95"/>
                            <w:sz w:val="15"/>
                          </w:rPr>
                          <w:t xml:space="preserve"> 55%</w:t>
                        </w:r>
                      </w:p>
                    </w:txbxContent>
                  </v:textbox>
                </v:shape>
                <v:shape id="Textbox 127" o:spid="_x0000_s1059" type="#_x0000_t202" style="position:absolute;left:41464;top:6737;width:10338;height:5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" fillcolor="#006c00" stroked="f">
                  <v:textbox inset="0,0,0,0">
                    <w:txbxContent>
                      <w:p w14:paraId="7138941C" w14:textId="77777777" w:rsidR="00D823D1" w:rsidRDefault="00AB2932">
                        <w:pPr>
                          <w:spacing w:before="75"/>
                          <w:ind w:left="144"/>
                          <w:rPr>
                            <w:sz w:val="16"/>
                          </w:rPr>
                        </w:pPr>
                        <w:r>
                          <w:rPr>
                            <w:w w:val="70"/>
                            <w:sz w:val="15"/>
                          </w:rPr>
                          <w:t xml:space="preserve">Altre caratteristiche </w:t>
                        </w:r>
                        <w:r>
                          <w:rPr>
                            <w:spacing w:val="-2"/>
                            <w:w w:val="80"/>
                            <w:sz w:val="15"/>
                          </w:rPr>
                          <w:t>ambientali</w:t>
                        </w:r>
                      </w:p>
                    </w:txbxContent>
                  </v:textbox>
                </v:shape>
                <v:shape id="Textbox 128" o:spid="_x0000_s1060" type="#_x0000_t202" style="position:absolute;left:13385;top:3816;width:10521;height:5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" filled="f" stroked="f">
                  <v:textbox inset="0,0,0,0">
                    <w:txbxContent>
                      <w:p w14:paraId="100FC552" w14:textId="77777777" w:rsidR="00D823D1" w:rsidRDefault="00AB2932">
                        <w:pPr>
                          <w:spacing w:before="94" w:line="244" w:lineRule="auto"/>
                          <w:ind w:left="144" w:firstLine="87"/>
                          <w:rPr>
                            <w:sz w:val="16"/>
                          </w:rPr>
                        </w:pPr>
                        <w:r>
                          <w:rPr>
                            <w:w w:val="70"/>
                            <w:sz w:val="15"/>
                          </w:rPr>
                          <w:t xml:space="preserve">1 In linea con </w:t>
                        </w:r>
                        <w:r>
                          <w:rPr>
                            <w:spacing w:val="-2"/>
                            <w:w w:val="75"/>
                            <w:sz w:val="15"/>
                          </w:rPr>
                          <w:t>le caratteristiche E/S</w:t>
                        </w:r>
                      </w:p>
                      <w:p w14:paraId="481198FB" w14:textId="77777777" w:rsidR="00D823D1" w:rsidRDefault="00AB2932">
                        <w:pPr>
                          <w:spacing w:before="19"/>
                          <w:ind w:left="144"/>
                          <w:rPr>
                            <w:sz w:val="16"/>
                          </w:rPr>
                        </w:pPr>
                        <w:r>
                          <w:rPr>
                            <w:spacing w:val="-5"/>
                            <w:sz w:val="15"/>
                          </w:rPr>
                          <w:t>90%</w:t>
                        </w:r>
                      </w:p>
                    </w:txbxContent>
                  </v:textbox>
                </v:shape>
                <v:shape id="Textbox 129" o:spid="_x0000_s1061" type="#_x0000_t202" style="position:absolute;left:25587;top:717;width:11888;height:6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" filled="f" stroked="f">
                  <v:textbox inset="0,0,0,0">
                    <w:txbxContent>
                      <w:p w14:paraId="73B69AA0" w14:textId="77777777" w:rsidR="00D823D1" w:rsidRDefault="00AB2932">
                        <w:pPr>
                          <w:spacing w:before="76"/>
                          <w:ind w:left="231"/>
                          <w:rPr>
                            <w:sz w:val="16"/>
                          </w:rPr>
                        </w:pPr>
                        <w:r>
                          <w:rPr>
                            <w:color w:val="FFFFFF"/>
                            <w:w w:val="85"/>
                            <w:sz w:val="15"/>
                          </w:rPr>
                          <w:t xml:space="preserve">1A </w:t>
                        </w:r>
                        <w:r>
                          <w:rPr>
                            <w:color w:val="FFFFFF"/>
                            <w:spacing w:val="-2"/>
                            <w:w w:val="85"/>
                            <w:sz w:val="15"/>
                          </w:rPr>
                          <w:t>Sostenibile</w:t>
                        </w:r>
                      </w:p>
                      <w:p w14:paraId="3F56EFED" w14:textId="77777777" w:rsidR="00D823D1" w:rsidRDefault="00AB2932">
                        <w:pPr>
                          <w:spacing w:before="33"/>
                          <w:ind w:left="144"/>
                          <w:rPr>
                            <w:sz w:val="16"/>
                          </w:rPr>
                        </w:pPr>
                        <w:r>
                          <w:rPr>
                            <w:color w:val="FFFFFF"/>
                            <w:w w:val="75"/>
                            <w:sz w:val="15"/>
                          </w:rPr>
                          <w:t>≥</w:t>
                        </w:r>
                        <w:r>
                          <w:rPr>
                            <w:color w:val="FFFFFF"/>
                            <w:spacing w:val="-5"/>
                            <w:w w:val="95"/>
                            <w:sz w:val="15"/>
                          </w:rPr>
                          <w:t xml:space="preserve"> 35%</w:t>
                        </w:r>
                      </w:p>
                    </w:txbxContent>
                  </v:textbox>
                </v:shape>
                <v:shape id="Textbox 130" o:spid="_x0000_s1062" type="#_x0000_t202" style="position:absolute;left:41464;top:2;width:1033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" fillcolor="#163c29" stroked="f">
                  <v:textbox inset="0,0,0,0">
                    <w:txbxContent>
                      <w:p w14:paraId="6170D973" w14:textId="77777777" w:rsidR="00D823D1" w:rsidRDefault="00AB2932">
                        <w:pPr>
                          <w:spacing w:before="75"/>
                          <w:ind w:left="144"/>
                          <w:rPr>
                            <w:sz w:val="16"/>
                          </w:rPr>
                        </w:pPr>
                        <w:r>
                          <w:rPr>
                            <w:color w:val="FFFFFF"/>
                            <w:w w:val="75"/>
                            <w:sz w:val="15"/>
                          </w:rPr>
                          <w:t>Allineato alla tassonomia</w:t>
                        </w:r>
                      </w:p>
                    </w:txbxContent>
                  </v:textbox>
                </v:shape>
                <w10:wrap type="topAndBottom" anchorx="page"/>
              </v:group>
            </w:pict>
          </mc:Fallback>
        </mc:AlternateContent>
      </w:r>
      <w:r>
        <w:rPr>
          <w:noProof/>
          <w:sz w:val="7"/>
        </w:rPr>
        <w:drawing>
          <wp:anchor distT="0" distB="0" distL="0" distR="0" simplePos="0" relativeHeight="251768832" behindDoc="1" locked="0" layoutInCell="1" allowOverlap="1" wp14:anchorId="5B903392" wp14:editId="461755A9">
            <wp:simplePos x="0" y="0"/>
            <wp:positionH relativeFrom="page">
              <wp:posOffset>2050413</wp:posOffset>
            </wp:positionH>
            <wp:positionV relativeFrom="paragraph">
              <wp:posOffset>3656591</wp:posOffset>
            </wp:positionV>
            <wp:extent cx="131159" cy="131159"/>
            <wp:effectExtent l="0" t="0" r="0" b="0"/>
            <wp:wrapTopAndBottom/>
            <wp:docPr id="131" name="Image 131"/>
            <wp:cNvGraphicFramePr/>
            <a:graphic xmlns:a="http://schemas.openxmlformats.org/drawingml/2006/main">
              <a:graphicData uri="http://schemas.openxmlformats.org/drawingml/2006/picture">
                <pic:pic xmlns:pic="http://schemas.openxmlformats.org/drawingml/2006/picture">
                  <pic:nvPicPr>
                    <pic:cNvPr id="131" name="Image 131"/>
                    <pic:cNvPicPr/>
                  </pic:nvPicPr>
                  <pic:blipFill>
                    <a:blip r:embed="rId19" cstate="print"/>
                    <a:stretch>
                      <a:fillRect/>
                    </a:stretch>
                  </pic:blipFill>
                  <pic:spPr>
                    <a:xfrm>
                      <a:off x="0" y="0"/>
                      <a:ext cx="131159" cy="131159"/>
                    </a:xfrm>
                    <a:prstGeom prst="rect">
                      <a:avLst/>
                    </a:prstGeom>
                  </pic:spPr>
                </pic:pic>
              </a:graphicData>
            </a:graphic>
          </wp:anchor>
        </w:drawing>
      </w:r>
      <w:r>
        <w:rPr>
          <w:noProof/>
          <w:sz w:val="7"/>
        </w:rPr>
        <mc:AlternateContent>
          <mc:Choice Requires="wps">
            <w:drawing>
              <wp:anchor distT="0" distB="0" distL="0" distR="0" simplePos="0" relativeHeight="251761664" behindDoc="1" locked="0" layoutInCell="1" allowOverlap="1" wp14:anchorId="083E0446" wp14:editId="4E3696AB">
                <wp:simplePos x="0" y="0"/>
                <wp:positionH relativeFrom="page">
                  <wp:posOffset>2324354</wp:posOffset>
                </wp:positionH>
                <wp:positionV relativeFrom="paragraph">
                  <wp:posOffset>3550345</wp:posOffset>
                </wp:positionV>
                <wp:extent cx="5125720" cy="3285490"/>
                <wp:effectExtent l="0" t="0" r="0" b="0"/>
                <wp:wrapTopAndBottom/>
                <wp:docPr id="132" name="Textbox 132"/>
                <wp:cNvGraphicFramePr/>
                <a:graphic xmlns:a="http://schemas.openxmlformats.org/drawingml/2006/main">
                  <a:graphicData uri="http://schemas.microsoft.com/office/word/2010/wordprocessingShape">
                    <wps:wsp>
                      <wps:cNvSpPr txBox="1"/>
                      <wps:spPr>
                        <a:xfrm>
                          <a:off x="0" y="0"/>
                          <a:ext cx="5125720" cy="3285490"/>
                        </a:xfrm>
                        <a:prstGeom prst="rect">
                          <a:avLst/>
                        </a:prstGeom>
                      </wps:spPr>
                      <wps:txbx>
                        <w:txbxContent>
                          <w:tbl>
                            <w:tblPr>
                              <w:tblStyle w:val="TableNormal"/>
                              <w:tblW w:w="0" w:type="auto"/>
                              <w:tblInd w:w="7" w:type="dxa"/>
                              <w:tblLayout w:type="fixed"/>
                              <w:tblLook w:val="01E0" w:firstRow="1" w:lastRow="1" w:firstColumn="1" w:lastColumn="1" w:noHBand="0" w:noVBand="0"/>
                            </w:tblPr>
                            <w:tblGrid>
                              <w:gridCol w:w="8071"/>
                            </w:tblGrid>
                            <w:tr w:rsidR="00D823D1" w14:paraId="0B04A8C3" w14:textId="77777777">
                              <w:trPr>
                                <w:trHeight w:val="2689"/>
                              </w:trPr>
                              <w:tc>
                                <w:tcPr>
                                  <w:tcW w:w="8071" w:type="dxa"/>
                                </w:tcPr>
                                <w:p w14:paraId="2555BD31" w14:textId="77777777" w:rsidR="00D823D1" w:rsidRDefault="00AB2932">
                                  <w:pPr>
                                    <w:pStyle w:val="TableParagraph"/>
                                    <w:spacing w:before="40" w:line="194" w:lineRule="auto"/>
                                    <w:ind w:left="50" w:right="94"/>
                                    <w:rPr>
                                      <w:rFonts w:ascii="Arial"/>
                                      <w:b/>
                                      <w:i/>
                                      <w:sz w:val="23"/>
                                    </w:rPr>
                                  </w:pPr>
                                  <w:bookmarkStart w:id="6" w:name="How_does_the_use_of_derivatives_attain_t"/>
                                  <w:bookmarkEnd w:id="6"/>
                                  <w:r>
                                    <w:rPr>
                                      <w:rFonts w:ascii="Arial"/>
                                      <w:b/>
                                      <w:i/>
                                      <w:spacing w:val="-2"/>
                                      <w:w w:val="80"/>
                                    </w:rPr>
                                    <w:t xml:space="preserve">In che modo l'uso dei </w:t>
                                  </w:r>
                                  <w:r>
                                    <w:rPr>
                                      <w:rFonts w:ascii="Arial"/>
                                      <w:b/>
                                      <w:i/>
                                      <w:spacing w:val="-2"/>
                                      <w:w w:val="80"/>
                                    </w:rPr>
                                    <w:t xml:space="preserve">derivati consente di raggiungere le caratteristiche ambientali o sociali promosse dal </w:t>
                                  </w:r>
                                  <w:r>
                                    <w:rPr>
                                      <w:rFonts w:ascii="Arial"/>
                                      <w:b/>
                                      <w:i/>
                                      <w:spacing w:val="-2"/>
                                      <w:w w:val="85"/>
                                    </w:rPr>
                                    <w:t>prodotto finanziario?</w:t>
                                  </w:r>
                                </w:p>
                                <w:p w14:paraId="6547D1A5" w14:textId="77777777" w:rsidR="00D823D1" w:rsidRDefault="00AB2932">
                                  <w:pPr>
                                    <w:pStyle w:val="TableParagraph"/>
                                    <w:spacing w:before="162" w:line="230" w:lineRule="auto"/>
                                    <w:ind w:left="150" w:right="277"/>
                                    <w:rPr>
                                      <w:sz w:val="19"/>
                                    </w:rPr>
                                  </w:pPr>
                                  <w:bookmarkStart w:id="7" w:name="The_Sub-fund_does_not_make_use_of_deriva"/>
                                  <w:bookmarkEnd w:id="7"/>
                                  <w:r>
                                    <w:rPr>
                                      <w:w w:val="70"/>
                                      <w:sz w:val="18"/>
                                    </w:rPr>
                                    <w:t>Il Comparto non ricorre a strumenti derivati per conseguire le caratteristiche ambientali o sociali promosse dal prodotto finanziario. Il Comparto può ricorrere a strumenti derivati a fini di copertura, gestione della liquidità e gestione efficiente del portafoglio, nonché a fini di investimento.</w:t>
                                  </w:r>
                                  <w:r>
                                    <w:rPr>
                                      <w:sz w:val="18"/>
                                    </w:rPr>
                                    <w:t xml:space="preserve"> </w:t>
                                  </w:r>
                                  <w:r>
                                    <w:rPr>
                                      <w:w w:val="65"/>
                                      <w:sz w:val="18"/>
                                    </w:rPr>
                                    <w:t xml:space="preserve">Sono ammessi derivati </w:t>
                                  </w:r>
                                  <w:r>
                                    <w:rPr>
                                      <w:w w:val="70"/>
                                      <w:sz w:val="18"/>
                                    </w:rPr>
                                    <w:t xml:space="preserve">negoziati in borsa </w:t>
                                  </w:r>
                                  <w:r>
                                    <w:rPr>
                                      <w:w w:val="65"/>
                                      <w:sz w:val="18"/>
                                    </w:rPr>
                                    <w:t>e fuori borsa, inclusi</w:t>
                                  </w:r>
                                  <w:r>
                                    <w:rPr>
                                      <w:w w:val="65"/>
                                      <w:sz w:val="18"/>
                                    </w:rPr>
                                    <w:t xml:space="preserve">, a titolo esemplificativo ma non esaustivo, futures, swap, opzioni </w:t>
                                  </w:r>
                                  <w:r>
                                    <w:rPr>
                                      <w:w w:val="70"/>
                                      <w:sz w:val="18"/>
                                    </w:rPr>
                                    <w:t xml:space="preserve">e contratti a termine su valute. Sebbene il Comparto possa utilizzare derivati sia a fini di investimento che </w:t>
                                  </w:r>
                                  <w:r>
                                    <w:rPr>
                                      <w:w w:val="65"/>
                                      <w:sz w:val="18"/>
                                    </w:rPr>
                                    <w:t xml:space="preserve">di copertura e </w:t>
                                  </w:r>
                                  <w:r>
                                    <w:rPr>
                                      <w:w w:val="33"/>
                                      <w:sz w:val="18"/>
                                    </w:rPr>
                                    <w:t xml:space="preserve">di gestione </w:t>
                                  </w:r>
                                  <w:r>
                                    <w:rPr>
                                      <w:w w:val="65"/>
                                      <w:sz w:val="18"/>
                                    </w:rPr>
                                    <w:t>efficiente del portafoglio</w:t>
                                  </w:r>
                                  <w:r>
                                    <w:rPr>
                                      <w:w w:val="16"/>
                                      <w:sz w:val="18"/>
                                    </w:rPr>
                                    <w:t xml:space="preserve">, </w:t>
                                  </w:r>
                                  <w:r>
                                    <w:rPr>
                                      <w:w w:val="65"/>
                                      <w:sz w:val="18"/>
                                    </w:rPr>
                                    <w:t xml:space="preserve">non ricorre a derivati per tali scopi al di fuori </w:t>
                                  </w:r>
                                  <w:r>
                                    <w:rPr>
                                      <w:w w:val="70"/>
                                      <w:sz w:val="18"/>
                                    </w:rPr>
                                    <w:t>della quota di investimenti prevista e allocata alla categoria "Altro".</w:t>
                                  </w:r>
                                </w:p>
                                <w:p w14:paraId="0F42A6C6" w14:textId="77777777" w:rsidR="00D823D1" w:rsidRDefault="00AB2932">
                                  <w:pPr>
                                    <w:pStyle w:val="TableParagraph"/>
                                    <w:spacing w:line="228" w:lineRule="auto"/>
                                    <w:ind w:left="150" w:right="94"/>
                                    <w:rPr>
                                      <w:sz w:val="19"/>
                                    </w:rPr>
                                  </w:pPr>
                                  <w:r>
                                    <w:rPr>
                                      <w:w w:val="65"/>
                                      <w:sz w:val="18"/>
                                    </w:rPr>
                                    <w:t xml:space="preserve">Qualora il Comparto ricorra a strumenti derivati, il sottostante dovrà essere conforme alla politica di investimento. </w:t>
                                  </w:r>
                                  <w:r>
                                    <w:rPr>
                                      <w:w w:val="70"/>
                                      <w:sz w:val="18"/>
                                    </w:rPr>
                                    <w:t>Ove pertinente, si tiene conto</w:t>
                                  </w:r>
                                  <w:r>
                                    <w:rPr>
                                      <w:w w:val="70"/>
                                      <w:sz w:val="18"/>
                                    </w:rPr>
                                    <w:t xml:space="preserve"> delle garanzie minime ambientali o sociali descritte di seguito.</w:t>
                                  </w:r>
                                </w:p>
                              </w:tc>
                            </w:tr>
                            <w:tr w:rsidR="00D823D1" w14:paraId="06F68FBB" w14:textId="77777777">
                              <w:trPr>
                                <w:trHeight w:val="2484"/>
                              </w:trPr>
                              <w:tc>
                                <w:tcPr>
                                  <w:tcW w:w="8071" w:type="dxa"/>
                                </w:tcPr>
                                <w:p w14:paraId="4CCB0879" w14:textId="77777777" w:rsidR="00D823D1" w:rsidRDefault="00AB2932">
                                  <w:pPr>
                                    <w:pStyle w:val="TableParagraph"/>
                                    <w:spacing w:before="185" w:line="187" w:lineRule="auto"/>
                                    <w:ind w:left="401" w:right="94"/>
                                    <w:rPr>
                                      <w:rFonts w:ascii="Arial"/>
                                      <w:b/>
                                      <w:sz w:val="24"/>
                                    </w:rPr>
                                  </w:pPr>
                                  <w:bookmarkStart w:id="8" w:name="To_what_minimum_extent_are_sustainable_i"/>
                                  <w:bookmarkEnd w:id="8"/>
                                  <w:r>
                                    <w:rPr>
                                      <w:rFonts w:ascii="Arial"/>
                                      <w:b/>
                                      <w:w w:val="85"/>
                                      <w:sz w:val="23"/>
                                    </w:rPr>
                                    <w:t>In che misura minima gli investimenti sostenibili con un obiettivo ambientale sono allineati alla tassonomia dell'UE?</w:t>
                                  </w:r>
                                </w:p>
                                <w:p w14:paraId="2410D650" w14:textId="77777777" w:rsidR="00D823D1" w:rsidRDefault="00AB2932">
                                  <w:pPr>
                                    <w:pStyle w:val="TableParagraph"/>
                                    <w:spacing w:before="163" w:line="230" w:lineRule="auto"/>
                                    <w:ind w:left="401" w:right="94"/>
                                    <w:rPr>
                                      <w:sz w:val="19"/>
                                    </w:rPr>
                                  </w:pPr>
                                  <w:bookmarkStart w:id="9" w:name="0%._The_Sub-fund_does_not_intend_to_make"/>
                                  <w:bookmarkEnd w:id="9"/>
                                  <w:r>
                                    <w:rPr>
                                      <w:w w:val="70"/>
                                      <w:sz w:val="18"/>
                                    </w:rPr>
                                    <w:t xml:space="preserve">0%. Il Comparto non intende effettuare investimenti conformi alla tassonomia. Non si può escludere che, tra le partecipazioni del Comparto, alcuni investimenti siano conformi alla tassonomia. Il Comparto riferirà </w:t>
                                  </w:r>
                                  <w:r>
                                    <w:rPr>
                                      <w:w w:val="65"/>
                                      <w:sz w:val="18"/>
                                    </w:rPr>
                                    <w:t>in merito agli investimenti conformi alla tassonomia nelle comunicazioni periodiche.</w:t>
                                  </w:r>
                                  <w:r>
                                    <w:rPr>
                                      <w:sz w:val="18"/>
                                    </w:rPr>
                                    <w:t xml:space="preserve"> </w:t>
                                  </w:r>
                                  <w:r>
                                    <w:rPr>
                                      <w:w w:val="65"/>
                                      <w:sz w:val="18"/>
                                    </w:rPr>
                                    <w:t xml:space="preserve">In futuro, una volta che la disponibilità di </w:t>
                                  </w:r>
                                  <w:r>
                                    <w:rPr>
                                      <w:w w:val="70"/>
                                      <w:sz w:val="18"/>
                                    </w:rPr>
                                    <w:t>dati</w:t>
                                  </w:r>
                                  <w:r>
                                    <w:rPr>
                                      <w:w w:val="65"/>
                                      <w:sz w:val="18"/>
                                    </w:rPr>
                                    <w:t xml:space="preserve"> relativi </w:t>
                                  </w:r>
                                  <w:r>
                                    <w:rPr>
                                      <w:w w:val="70"/>
                                      <w:sz w:val="18"/>
                                    </w:rPr>
                                    <w:t xml:space="preserve">alla tassonomia UE sarà migliorata, Robeco potrebbe prendere in considerazione la definizione di un obiettivo basato sul fatturato o sul CAPEX. </w:t>
                                  </w:r>
                                  <w:r>
                                    <w:rPr>
                                      <w:w w:val="65"/>
                                      <w:sz w:val="18"/>
                                    </w:rPr>
                                    <w:t xml:space="preserve">Attualmente </w:t>
                                  </w:r>
                                  <w:r>
                                    <w:rPr>
                                      <w:w w:val="70"/>
                                      <w:sz w:val="18"/>
                                    </w:rPr>
                                    <w:t xml:space="preserve">Robeco </w:t>
                                  </w:r>
                                  <w:r>
                                    <w:rPr>
                                      <w:w w:val="65"/>
                                      <w:sz w:val="18"/>
                                    </w:rPr>
                                    <w:t xml:space="preserve">si affida a dati di terze parti, compresi quelli relativi a società che non rendono note </w:t>
                                  </w:r>
                                  <w:r>
                                    <w:rPr>
                                      <w:w w:val="70"/>
                                      <w:sz w:val="18"/>
                                    </w:rPr>
                                    <w:t>le informazioni sull’allineamento delle proprie attività alla tassonomia UE. I dati sull’allineamento alla tassonomi</w:t>
                                  </w:r>
                                  <w:r>
                                    <w:rPr>
                                      <w:w w:val="70"/>
                                      <w:sz w:val="18"/>
                                    </w:rPr>
                                    <w:t>a UE non sono ancora soggetti a revisione da parte di terzi. Il Comparto effettua investimenti esclusivamente in azioni e pertanto non dispone di</w:t>
                                  </w:r>
                                </w:p>
                                <w:p w14:paraId="34FA7210" w14:textId="77777777" w:rsidR="00D823D1" w:rsidRDefault="00AB2932">
                                  <w:pPr>
                                    <w:pStyle w:val="TableParagraph"/>
                                    <w:spacing w:line="190" w:lineRule="exact"/>
                                    <w:ind w:left="401"/>
                                    <w:rPr>
                                      <w:sz w:val="19"/>
                                    </w:rPr>
                                  </w:pPr>
                                  <w:r>
                                    <w:rPr>
                                      <w:w w:val="65"/>
                                      <w:sz w:val="18"/>
                                    </w:rPr>
                                    <w:t xml:space="preserve">esposizioni sovrane. Il livello atteso di allineamento, con e senza titoli di Stato, è lo </w:t>
                                  </w:r>
                                  <w:r>
                                    <w:rPr>
                                      <w:spacing w:val="-4"/>
                                      <w:w w:val="65"/>
                                      <w:sz w:val="18"/>
                                    </w:rPr>
                                    <w:t>stesso.</w:t>
                                  </w:r>
                                </w:p>
                              </w:tc>
                            </w:tr>
                          </w:tbl>
                          <w:p w14:paraId="3BF4AA16" w14:textId="77777777" w:rsidR="00D823D1" w:rsidRDefault="00D823D1">
                            <w:pPr>
                              <w:pStyle w:val="Corpotesto"/>
                            </w:pPr>
                          </w:p>
                        </w:txbxContent>
                      </wps:txbx>
                      <wps:bodyPr wrap="square" lIns="0" tIns="0" rIns="0" bIns="0" rtlCol="0"/>
                    </wps:wsp>
                  </a:graphicData>
                </a:graphic>
              </wp:anchor>
            </w:drawing>
          </mc:Choice>
          <mc:Fallback>
            <w:pict>
              <v:shape w14:anchorId="083E0446" id="Textbox 132" o:spid="_x0000_s1063" type="#_x0000_t202" style="position:absolute;margin-left:183pt;margin-top:279.55pt;width:403.6pt;height:258.7pt;z-index:-2515548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" filled="f" stroked="f">
                <v:textbox inset="0,0,0,0">
                  <w:txbxContent>
                    <w:tbl>
                      <w:tblPr>
                        <w:tblStyle w:val="TableNormal"/>
                        <w:tblW w:w="0" w:type="auto"/>
                        <w:tblInd w:w="7" w:type="dxa"/>
                        <w:tblLayout w:type="fixed"/>
                        <w:tblLook w:val="01E0" w:firstRow="1" w:lastRow="1" w:firstColumn="1" w:lastColumn="1" w:noHBand="0" w:noVBand="0"/>
                      </w:tblPr>
                      <w:tblGrid>
                        <w:gridCol w:w="8071"/>
                      </w:tblGrid>
                      <w:tr w:rsidR="00D823D1" w14:paraId="0B04A8C3" w14:textId="77777777">
                        <w:trPr>
                          <w:trHeight w:val="2689"/>
                        </w:trPr>
                        <w:tc>
                          <w:tcPr>
                            <w:tcW w:w="8071" w:type="dxa"/>
                          </w:tcPr>
                          <w:p w14:paraId="2555BD31" w14:textId="77777777" w:rsidR="00D823D1" w:rsidRDefault="00AB2932">
                            <w:pPr>
                              <w:pStyle w:val="TableParagraph"/>
                              <w:spacing w:before="40" w:line="194" w:lineRule="auto"/>
                              <w:ind w:left="50" w:right="94"/>
                              <w:rPr>
                                <w:rFonts w:ascii="Arial"/>
                                <w:b/>
                                <w:i/>
                                <w:sz w:val="23"/>
                              </w:rPr>
                            </w:pPr>
                            <w:bookmarkStart w:id="10" w:name="How_does_the_use_of_derivatives_attain_t"/>
                            <w:bookmarkEnd w:id="10"/>
                            <w:r>
                              <w:rPr>
                                <w:rFonts w:ascii="Arial"/>
                                <w:b/>
                                <w:i/>
                                <w:spacing w:val="-2"/>
                                <w:w w:val="80"/>
                              </w:rPr>
                              <w:t xml:space="preserve">In che modo l'uso dei </w:t>
                            </w:r>
                            <w:r>
                              <w:rPr>
                                <w:rFonts w:ascii="Arial"/>
                                <w:b/>
                                <w:i/>
                                <w:spacing w:val="-2"/>
                                <w:w w:val="80"/>
                              </w:rPr>
                              <w:t xml:space="preserve">derivati consente di raggiungere le caratteristiche ambientali o sociali promosse dal </w:t>
                            </w:r>
                            <w:r>
                              <w:rPr>
                                <w:rFonts w:ascii="Arial"/>
                                <w:b/>
                                <w:i/>
                                <w:spacing w:val="-2"/>
                                <w:w w:val="85"/>
                              </w:rPr>
                              <w:t>prodotto finanziario?</w:t>
                            </w:r>
                          </w:p>
                          <w:p w14:paraId="6547D1A5" w14:textId="77777777" w:rsidR="00D823D1" w:rsidRDefault="00AB2932">
                            <w:pPr>
                              <w:pStyle w:val="TableParagraph"/>
                              <w:spacing w:before="162" w:line="230" w:lineRule="auto"/>
                              <w:ind w:left="150" w:right="277"/>
                              <w:rPr>
                                <w:sz w:val="19"/>
                              </w:rPr>
                            </w:pPr>
                            <w:bookmarkStart w:id="11" w:name="The_Sub-fund_does_not_make_use_of_deriva"/>
                            <w:bookmarkEnd w:id="11"/>
                            <w:r>
                              <w:rPr>
                                <w:w w:val="70"/>
                                <w:sz w:val="18"/>
                              </w:rPr>
                              <w:t>Il Comparto non ricorre a strumenti derivati per conseguire le caratteristiche ambientali o sociali promosse dal prodotto finanziario. Il Comparto può ricorrere a strumenti derivati a fini di copertura, gestione della liquidità e gestione efficiente del portafoglio, nonché a fini di investimento.</w:t>
                            </w:r>
                            <w:r>
                              <w:rPr>
                                <w:sz w:val="18"/>
                              </w:rPr>
                              <w:t xml:space="preserve"> </w:t>
                            </w:r>
                            <w:r>
                              <w:rPr>
                                <w:w w:val="65"/>
                                <w:sz w:val="18"/>
                              </w:rPr>
                              <w:t xml:space="preserve">Sono ammessi derivati </w:t>
                            </w:r>
                            <w:r>
                              <w:rPr>
                                <w:w w:val="70"/>
                                <w:sz w:val="18"/>
                              </w:rPr>
                              <w:t xml:space="preserve">negoziati in borsa </w:t>
                            </w:r>
                            <w:r>
                              <w:rPr>
                                <w:w w:val="65"/>
                                <w:sz w:val="18"/>
                              </w:rPr>
                              <w:t>e fuori borsa, inclusi</w:t>
                            </w:r>
                            <w:r>
                              <w:rPr>
                                <w:w w:val="65"/>
                                <w:sz w:val="18"/>
                              </w:rPr>
                              <w:t xml:space="preserve">, a titolo esemplificativo ma non esaustivo, futures, swap, opzioni </w:t>
                            </w:r>
                            <w:r>
                              <w:rPr>
                                <w:w w:val="70"/>
                                <w:sz w:val="18"/>
                              </w:rPr>
                              <w:t xml:space="preserve">e contratti a termine su valute. Sebbene il Comparto possa utilizzare derivati sia a fini di investimento che </w:t>
                            </w:r>
                            <w:r>
                              <w:rPr>
                                <w:w w:val="65"/>
                                <w:sz w:val="18"/>
                              </w:rPr>
                              <w:t xml:space="preserve">di copertura e </w:t>
                            </w:r>
                            <w:r>
                              <w:rPr>
                                <w:w w:val="33"/>
                                <w:sz w:val="18"/>
                              </w:rPr>
                              <w:t xml:space="preserve">di gestione </w:t>
                            </w:r>
                            <w:r>
                              <w:rPr>
                                <w:w w:val="65"/>
                                <w:sz w:val="18"/>
                              </w:rPr>
                              <w:t>efficiente del portafoglio</w:t>
                            </w:r>
                            <w:r>
                              <w:rPr>
                                <w:w w:val="16"/>
                                <w:sz w:val="18"/>
                              </w:rPr>
                              <w:t xml:space="preserve">, </w:t>
                            </w:r>
                            <w:r>
                              <w:rPr>
                                <w:w w:val="65"/>
                                <w:sz w:val="18"/>
                              </w:rPr>
                              <w:t xml:space="preserve">non ricorre a derivati per tali scopi al di fuori </w:t>
                            </w:r>
                            <w:r>
                              <w:rPr>
                                <w:w w:val="70"/>
                                <w:sz w:val="18"/>
                              </w:rPr>
                              <w:t>della quota di investimenti prevista e allocata alla categoria "Altro".</w:t>
                            </w:r>
                          </w:p>
                          <w:p w14:paraId="0F42A6C6" w14:textId="77777777" w:rsidR="00D823D1" w:rsidRDefault="00AB2932">
                            <w:pPr>
                              <w:pStyle w:val="TableParagraph"/>
                              <w:spacing w:line="228" w:lineRule="auto"/>
                              <w:ind w:left="150" w:right="94"/>
                              <w:rPr>
                                <w:sz w:val="19"/>
                              </w:rPr>
                            </w:pPr>
                            <w:r>
                              <w:rPr>
                                <w:w w:val="65"/>
                                <w:sz w:val="18"/>
                              </w:rPr>
                              <w:t xml:space="preserve">Qualora il Comparto ricorra a strumenti derivati, il sottostante dovrà essere conforme alla politica di investimento. </w:t>
                            </w:r>
                            <w:r>
                              <w:rPr>
                                <w:w w:val="70"/>
                                <w:sz w:val="18"/>
                              </w:rPr>
                              <w:t>Ove pertinente, si tiene conto</w:t>
                            </w:r>
                            <w:r>
                              <w:rPr>
                                <w:w w:val="70"/>
                                <w:sz w:val="18"/>
                              </w:rPr>
                              <w:t xml:space="preserve"> delle garanzie minime ambientali o sociali descritte di seguito.</w:t>
                            </w:r>
                          </w:p>
                        </w:tc>
                      </w:tr>
                      <w:tr w:rsidR="00D823D1" w14:paraId="06F68FBB" w14:textId="77777777">
                        <w:trPr>
                          <w:trHeight w:val="2484"/>
                        </w:trPr>
                        <w:tc>
                          <w:tcPr>
                            <w:tcW w:w="8071" w:type="dxa"/>
                          </w:tcPr>
                          <w:p w14:paraId="4CCB0879" w14:textId="77777777" w:rsidR="00D823D1" w:rsidRDefault="00AB2932">
                            <w:pPr>
                              <w:pStyle w:val="TableParagraph"/>
                              <w:spacing w:before="185" w:line="187" w:lineRule="auto"/>
                              <w:ind w:left="401" w:right="94"/>
                              <w:rPr>
                                <w:rFonts w:ascii="Arial"/>
                                <w:b/>
                                <w:sz w:val="24"/>
                              </w:rPr>
                            </w:pPr>
                            <w:bookmarkStart w:id="12" w:name="To_what_minimum_extent_are_sustainable_i"/>
                            <w:bookmarkEnd w:id="12"/>
                            <w:r>
                              <w:rPr>
                                <w:rFonts w:ascii="Arial"/>
                                <w:b/>
                                <w:w w:val="85"/>
                                <w:sz w:val="23"/>
                              </w:rPr>
                              <w:t>In che misura minima gli investimenti sostenibili con un obiettivo ambientale sono allineati alla tassonomia dell'UE?</w:t>
                            </w:r>
                          </w:p>
                          <w:p w14:paraId="2410D650" w14:textId="77777777" w:rsidR="00D823D1" w:rsidRDefault="00AB2932">
                            <w:pPr>
                              <w:pStyle w:val="TableParagraph"/>
                              <w:spacing w:before="163" w:line="230" w:lineRule="auto"/>
                              <w:ind w:left="401" w:right="94"/>
                              <w:rPr>
                                <w:sz w:val="19"/>
                              </w:rPr>
                            </w:pPr>
                            <w:bookmarkStart w:id="13" w:name="0%._The_Sub-fund_does_not_intend_to_make"/>
                            <w:bookmarkEnd w:id="13"/>
                            <w:r>
                              <w:rPr>
                                <w:w w:val="70"/>
                                <w:sz w:val="18"/>
                              </w:rPr>
                              <w:t xml:space="preserve">0%. Il Comparto non intende effettuare investimenti conformi alla tassonomia. Non si può escludere che, tra le partecipazioni del Comparto, alcuni investimenti siano conformi alla tassonomia. Il Comparto riferirà </w:t>
                            </w:r>
                            <w:r>
                              <w:rPr>
                                <w:w w:val="65"/>
                                <w:sz w:val="18"/>
                              </w:rPr>
                              <w:t>in merito agli investimenti conformi alla tassonomia nelle comunicazioni periodiche.</w:t>
                            </w:r>
                            <w:r>
                              <w:rPr>
                                <w:sz w:val="18"/>
                              </w:rPr>
                              <w:t xml:space="preserve"> </w:t>
                            </w:r>
                            <w:r>
                              <w:rPr>
                                <w:w w:val="65"/>
                                <w:sz w:val="18"/>
                              </w:rPr>
                              <w:t xml:space="preserve">In futuro, una volta che la disponibilità di </w:t>
                            </w:r>
                            <w:r>
                              <w:rPr>
                                <w:w w:val="70"/>
                                <w:sz w:val="18"/>
                              </w:rPr>
                              <w:t>dati</w:t>
                            </w:r>
                            <w:r>
                              <w:rPr>
                                <w:w w:val="65"/>
                                <w:sz w:val="18"/>
                              </w:rPr>
                              <w:t xml:space="preserve"> relativi </w:t>
                            </w:r>
                            <w:r>
                              <w:rPr>
                                <w:w w:val="70"/>
                                <w:sz w:val="18"/>
                              </w:rPr>
                              <w:t xml:space="preserve">alla tassonomia UE sarà migliorata, Robeco potrebbe prendere in considerazione la definizione di un obiettivo basato sul fatturato o sul CAPEX. </w:t>
                            </w:r>
                            <w:r>
                              <w:rPr>
                                <w:w w:val="65"/>
                                <w:sz w:val="18"/>
                              </w:rPr>
                              <w:t xml:space="preserve">Attualmente </w:t>
                            </w:r>
                            <w:r>
                              <w:rPr>
                                <w:w w:val="70"/>
                                <w:sz w:val="18"/>
                              </w:rPr>
                              <w:t xml:space="preserve">Robeco </w:t>
                            </w:r>
                            <w:r>
                              <w:rPr>
                                <w:w w:val="65"/>
                                <w:sz w:val="18"/>
                              </w:rPr>
                              <w:t xml:space="preserve">si affida a dati di terze parti, compresi quelli relativi a società che non rendono note </w:t>
                            </w:r>
                            <w:r>
                              <w:rPr>
                                <w:w w:val="70"/>
                                <w:sz w:val="18"/>
                              </w:rPr>
                              <w:t>le informazioni sull’allineamento delle proprie attività alla tassonomia UE. I dati sull’allineamento alla tassonomi</w:t>
                            </w:r>
                            <w:r>
                              <w:rPr>
                                <w:w w:val="70"/>
                                <w:sz w:val="18"/>
                              </w:rPr>
                              <w:t>a UE non sono ancora soggetti a revisione da parte di terzi. Il Comparto effettua investimenti esclusivamente in azioni e pertanto non dispone di</w:t>
                            </w:r>
                          </w:p>
                          <w:p w14:paraId="34FA7210" w14:textId="77777777" w:rsidR="00D823D1" w:rsidRDefault="00AB2932">
                            <w:pPr>
                              <w:pStyle w:val="TableParagraph"/>
                              <w:spacing w:line="190" w:lineRule="exact"/>
                              <w:ind w:left="401"/>
                              <w:rPr>
                                <w:sz w:val="19"/>
                              </w:rPr>
                            </w:pPr>
                            <w:r>
                              <w:rPr>
                                <w:w w:val="65"/>
                                <w:sz w:val="18"/>
                              </w:rPr>
                              <w:t xml:space="preserve">esposizioni sovrane. Il livello atteso di allineamento, con e senza titoli di Stato, è lo </w:t>
                            </w:r>
                            <w:r>
                              <w:rPr>
                                <w:spacing w:val="-4"/>
                                <w:w w:val="65"/>
                                <w:sz w:val="18"/>
                              </w:rPr>
                              <w:t>stesso.</w:t>
                            </w:r>
                          </w:p>
                        </w:tc>
                      </w:tr>
                    </w:tbl>
                    <w:p w14:paraId="3BF4AA16" w14:textId="77777777" w:rsidR="00D823D1" w:rsidRDefault="00D823D1">
                      <w:pPr>
                        <w:pStyle w:val="Corpotesto"/>
                      </w:pPr>
                    </w:p>
                  </w:txbxContent>
                </v:textbox>
                <w10:wrap type="topAndBottom" anchorx="page"/>
              </v:shape>
            </w:pict>
          </mc:Fallback>
        </mc:AlternateContent>
      </w:r>
    </w:p>
    <w:p w14:paraId="17DD523F" w14:textId="77777777" w:rsidR="00D823D1" w:rsidRDefault="00D823D1">
      <w:pPr>
        <w:pStyle w:val="Corpotesto"/>
        <w:spacing w:before="11"/>
        <w:rPr>
          <w:sz w:val="10"/>
        </w:rPr>
      </w:pPr>
    </w:p>
    <w:p w14:paraId="20A8F076" w14:textId="77777777" w:rsidR="00D823D1" w:rsidRDefault="00D823D1">
      <w:pPr>
        <w:pStyle w:val="Corpotesto"/>
        <w:rPr>
          <w:sz w:val="10"/>
        </w:rPr>
        <w:sectPr w:rsidR="00D823D1">
          <w:pgSz w:w="11910" w:h="16840"/>
          <w:pgMar w:top="640" w:right="0" w:bottom="480" w:left="141" w:header="429" w:footer="293" w:gutter="0"/>
          <w:cols w:space="708"/>
        </w:sectPr>
      </w:pPr>
    </w:p>
    <w:p w14:paraId="0C1DB3D7" w14:textId="77777777" w:rsidR="00D823D1" w:rsidRDefault="00D823D1">
      <w:pPr>
        <w:pStyle w:val="Corpotesto"/>
        <w:spacing w:before="129"/>
        <w:rPr>
          <w:sz w:val="22"/>
        </w:rPr>
      </w:pPr>
    </w:p>
    <w:p w14:paraId="6A88F1D4" w14:textId="77777777" w:rsidR="00D823D1" w:rsidRDefault="00AB2932">
      <w:pPr>
        <w:pStyle w:val="Titolo3"/>
        <w:spacing w:line="201" w:lineRule="auto"/>
      </w:pPr>
      <w:r>
        <w:rPr>
          <w:noProof/>
        </w:rPr>
        <w:drawing>
          <wp:anchor distT="0" distB="0" distL="0" distR="0" simplePos="0" relativeHeight="251696128" behindDoc="0" locked="0" layoutInCell="1" allowOverlap="1" wp14:anchorId="1F3F0287" wp14:editId="4F50B7CE">
            <wp:simplePos x="0" y="0"/>
            <wp:positionH relativeFrom="page">
              <wp:posOffset>2576196</wp:posOffset>
            </wp:positionH>
            <wp:positionV relativeFrom="paragraph">
              <wp:posOffset>4883</wp:posOffset>
            </wp:positionV>
            <wp:extent cx="130175" cy="130175"/>
            <wp:effectExtent l="0" t="0" r="0" b="0"/>
            <wp:wrapNone/>
            <wp:docPr id="133" name="Image 133"/>
            <wp:cNvGraphicFramePr/>
            <a:graphic xmlns:a="http://schemas.openxmlformats.org/drawingml/2006/main">
              <a:graphicData uri="http://schemas.openxmlformats.org/drawingml/2006/picture">
                <pic:pic xmlns:pic="http://schemas.openxmlformats.org/drawingml/2006/picture">
                  <pic:nvPicPr>
                    <pic:cNvPr id="133" name="Image 133"/>
                    <pic:cNvPicPr/>
                  </pic:nvPicPr>
                  <pic:blipFill>
                    <a:blip r:embed="rId21" cstate="print"/>
                    <a:stretch>
                      <a:fillRect/>
                    </a:stretch>
                  </pic:blipFill>
                  <pic:spPr>
                    <a:xfrm>
                      <a:off x="0" y="0"/>
                      <a:ext cx="130175" cy="130175"/>
                    </a:xfrm>
                    <a:prstGeom prst="rect">
                      <a:avLst/>
                    </a:prstGeom>
                  </pic:spPr>
                </pic:pic>
              </a:graphicData>
            </a:graphic>
          </wp:anchor>
        </w:drawing>
      </w:r>
      <w:bookmarkStart w:id="14" w:name="Does_the_financial_product_invest_in_fos"/>
      <w:bookmarkEnd w:id="14"/>
      <w:r>
        <w:rPr>
          <w:spacing w:val="-4"/>
          <w:w w:val="90"/>
          <w:sz w:val="21"/>
        </w:rPr>
        <w:t>Il prodotto finanziario investe in attività legate al gas fossile e/o all'energia nucleare conformi alla tassonomia dell'UE?</w:t>
      </w:r>
      <w:hyperlink w:anchor="_bookmark0" w:history="1">
        <w:r>
          <w:rPr>
            <w:w w:val="85"/>
            <w:sz w:val="21"/>
            <w:vertAlign w:val="superscript"/>
          </w:rPr>
          <w:t>1</w:t>
        </w:r>
      </w:hyperlink>
    </w:p>
    <w:p w14:paraId="22B25119" w14:textId="77777777" w:rsidR="00D823D1" w:rsidRDefault="00AB2932">
      <w:pPr>
        <w:pStyle w:val="Corpotesto"/>
        <w:spacing w:before="168"/>
        <w:ind w:left="4487"/>
      </w:pPr>
      <w:r>
        <w:rPr>
          <w:noProof/>
        </w:rPr>
        <mc:AlternateContent>
          <mc:Choice Requires="wps">
            <w:drawing>
              <wp:anchor distT="0" distB="0" distL="0" distR="0" simplePos="0" relativeHeight="251689984" behindDoc="0" locked="0" layoutInCell="1" allowOverlap="1" wp14:anchorId="66A82D9B" wp14:editId="5CEA6FFE">
                <wp:simplePos x="0" y="0"/>
                <wp:positionH relativeFrom="page">
                  <wp:posOffset>2636520</wp:posOffset>
                </wp:positionH>
                <wp:positionV relativeFrom="paragraph">
                  <wp:posOffset>228393</wp:posOffset>
                </wp:positionV>
                <wp:extent cx="179705" cy="193675"/>
                <wp:effectExtent l="0" t="0" r="0" b="0"/>
                <wp:wrapNone/>
                <wp:docPr id="134" name="Graphic 134"/>
                <wp:cNvGraphicFramePr/>
                <a:graphic xmlns:a="http://schemas.openxmlformats.org/drawingml/2006/main">
                  <a:graphicData uri="http://schemas.microsoft.com/office/word/2010/wordprocessingShape">
                    <wps:wsp>
                      <wps:cNvSpPr/>
                      <wps:spPr>
                        <a:xfrm>
                          <a:off x="0" y="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a:graphicData>
                </a:graphic>
              </wp:anchor>
            </w:drawing>
          </mc:Choice>
          <mc:Fallback>
            <w:pict>
              <v:shape w14:anchorId="3963977E" id="Graphic 134" o:spid="_x0000_s1026" style="position:absolute;margin-left:207.6pt;margin-top:18pt;width:14.15pt;height:15.25pt;z-index:251689984;visibility:visible;mso-wrap-style:square;mso-wrap-distance-left:0;mso-wrap-distance-top:0;mso-wrap-distance-right:0;mso-wrap-distance-bottom:0;mso-position-horizontal:absolute;mso-position-horizontal-relative:page;mso-position-vertical:absolute;mso-position-vertical-relative:text;v-text-anchor:top" coordsize="179705,193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" path="m,l179705,r,193675l,193675,,xe" filled="f" strokecolor="#d9d9d9" strokeweight="1pt">
                <v:path arrowok="t"/>
                <w10:wrap anchorx="page"/>
              </v:shape>
            </w:pict>
          </mc:Fallback>
        </mc:AlternateContent>
      </w:r>
      <w:r>
        <w:rPr>
          <w:spacing w:val="-5"/>
          <w:w w:val="90"/>
          <w:sz w:val="18"/>
        </w:rPr>
        <w:t>Sì</w:t>
      </w:r>
    </w:p>
    <w:p w14:paraId="2DDDE1F5" w14:textId="77777777" w:rsidR="00D823D1" w:rsidRDefault="00D823D1">
      <w:pPr>
        <w:pStyle w:val="Corpotesto"/>
      </w:pPr>
    </w:p>
    <w:p w14:paraId="34323E7C" w14:textId="77777777" w:rsidR="00D823D1" w:rsidRDefault="00D823D1">
      <w:pPr>
        <w:pStyle w:val="Corpotesto"/>
        <w:spacing w:before="152"/>
      </w:pPr>
    </w:p>
    <w:p w14:paraId="0693E3A8" w14:textId="77777777" w:rsidR="00D823D1" w:rsidRDefault="00AB2932">
      <w:pPr>
        <w:pStyle w:val="Corpotesto"/>
        <w:tabs>
          <w:tab w:val="left" w:pos="8902"/>
        </w:tabs>
        <w:spacing w:before="1"/>
        <w:ind w:left="5549"/>
      </w:pPr>
      <w:r>
        <w:rPr>
          <w:noProof/>
        </w:rPr>
        <mc:AlternateContent>
          <mc:Choice Requires="wps">
            <w:drawing>
              <wp:anchor distT="0" distB="0" distL="0" distR="0" simplePos="0" relativeHeight="251769856" behindDoc="1" locked="0" layoutInCell="1" allowOverlap="1" wp14:anchorId="28D75790" wp14:editId="6847058E">
                <wp:simplePos x="0" y="0"/>
                <wp:positionH relativeFrom="page">
                  <wp:posOffset>5327650</wp:posOffset>
                </wp:positionH>
                <wp:positionV relativeFrom="paragraph">
                  <wp:posOffset>147133</wp:posOffset>
                </wp:positionV>
                <wp:extent cx="179705" cy="193675"/>
                <wp:effectExtent l="0" t="0" r="0" b="0"/>
                <wp:wrapTopAndBottom/>
                <wp:docPr id="135" name="Graphic 135"/>
                <wp:cNvGraphicFramePr/>
                <a:graphic xmlns:a="http://schemas.openxmlformats.org/drawingml/2006/main">
                  <a:graphicData uri="http://schemas.microsoft.com/office/word/2010/wordprocessingShape">
                    <wps:wsp>
                      <wps:cNvSpPr/>
                      <wps:spPr>
                        <a:xfrm>
                          <a:off x="0" y="0"/>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a:graphicData>
                </a:graphic>
              </wp:anchor>
            </w:drawing>
          </mc:Choice>
          <mc:Fallback>
            <w:pict>
              <v:shape w14:anchorId="0F68671C" id="Graphic 135" o:spid="_x0000_s1026" style="position:absolute;margin-left:419.5pt;margin-top:11.6pt;width:14.15pt;height:15.25pt;z-index:-251546624;visibility:visible;mso-wrap-style:square;mso-wrap-distance-left:0;mso-wrap-distance-top:0;mso-wrap-distance-right:0;mso-wrap-distance-bottom:0;mso-position-horizontal:absolute;mso-position-horizontal-relative:page;mso-position-vertical:absolute;mso-position-vertical-relative:text;v-text-anchor:top" coordsize="179705,193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" path="m,l179704,r,193675l,193675,,xe" filled="f" strokecolor="#d9d9d9" strokeweight="1pt">
                <v:path arrowok="t"/>
                <w10:wrap type="topAndBottom" anchorx="page"/>
              </v:shape>
            </w:pict>
          </mc:Fallback>
        </mc:AlternateContent>
      </w:r>
      <w:r>
        <w:rPr>
          <w:noProof/>
        </w:rPr>
        <mc:AlternateContent>
          <mc:Choice Requires="wps">
            <w:drawing>
              <wp:anchor distT="0" distB="0" distL="0" distR="0" simplePos="0" relativeHeight="251692032" behindDoc="0" locked="0" layoutInCell="1" allowOverlap="1" wp14:anchorId="07ACF50D" wp14:editId="1141ACBF">
                <wp:simplePos x="0" y="0"/>
                <wp:positionH relativeFrom="page">
                  <wp:posOffset>3196589</wp:posOffset>
                </wp:positionH>
                <wp:positionV relativeFrom="paragraph">
                  <wp:posOffset>121733</wp:posOffset>
                </wp:positionV>
                <wp:extent cx="179705" cy="193675"/>
                <wp:effectExtent l="0" t="0" r="0" b="0"/>
                <wp:wrapNone/>
                <wp:docPr id="136" name="Graphic 136"/>
                <wp:cNvGraphicFramePr/>
                <a:graphic xmlns:a="http://schemas.openxmlformats.org/drawingml/2006/main">
                  <a:graphicData uri="http://schemas.microsoft.com/office/word/2010/wordprocessingShape">
                    <wps:wsp>
                      <wps:cNvSpPr/>
                      <wps:spPr>
                        <a:xfrm>
                          <a:off x="0" y="0"/>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a:graphicData>
                </a:graphic>
              </wp:anchor>
            </w:drawing>
          </mc:Choice>
          <mc:Fallback>
            <w:pict>
              <v:shape w14:anchorId="021AC201" id="Graphic 136" o:spid="_x0000_s1026" style="position:absolute;margin-left:251.7pt;margin-top:9.6pt;width:14.15pt;height:15.25pt;z-index:251692032;visibility:visible;mso-wrap-style:square;mso-wrap-distance-left:0;mso-wrap-distance-top:0;mso-wrap-distance-right:0;mso-wrap-distance-bottom:0;mso-position-horizontal:absolute;mso-position-horizontal-relative:page;mso-position-vertical:absolute;mso-position-vertical-relative:text;v-text-anchor:top" coordsize="179705,193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" path="m,l179704,r,193675l,193675,,xe" filled="f" strokecolor="#d9d9d9" strokeweight="1pt">
                <v:path arrowok="t"/>
                <w10:wrap anchorx="page"/>
              </v:shape>
            </w:pict>
          </mc:Fallback>
        </mc:AlternateContent>
      </w:r>
      <w:r>
        <w:rPr>
          <w:w w:val="55"/>
          <w:sz w:val="18"/>
        </w:rPr>
        <w:t xml:space="preserve">Nel </w:t>
      </w:r>
      <w:r>
        <w:rPr>
          <w:spacing w:val="-5"/>
          <w:w w:val="55"/>
          <w:sz w:val="18"/>
        </w:rPr>
        <w:t xml:space="preserve">gas </w:t>
      </w:r>
      <w:r>
        <w:rPr>
          <w:w w:val="55"/>
          <w:sz w:val="18"/>
        </w:rPr>
        <w:t>fossile</w:t>
      </w:r>
      <w:r>
        <w:rPr>
          <w:sz w:val="18"/>
        </w:rPr>
        <w:tab/>
      </w:r>
      <w:r>
        <w:rPr>
          <w:spacing w:val="-2"/>
          <w:w w:val="65"/>
          <w:sz w:val="18"/>
        </w:rPr>
        <w:t xml:space="preserve">Nell'energia </w:t>
      </w:r>
      <w:r>
        <w:rPr>
          <w:w w:val="65"/>
          <w:sz w:val="18"/>
        </w:rPr>
        <w:t>nucleare</w:t>
      </w:r>
    </w:p>
    <w:p w14:paraId="729157E1" w14:textId="77777777" w:rsidR="00D823D1" w:rsidRDefault="00D823D1">
      <w:pPr>
        <w:pStyle w:val="Corpotesto"/>
        <w:spacing w:before="51"/>
      </w:pPr>
    </w:p>
    <w:p w14:paraId="4CE54740" w14:textId="77777777" w:rsidR="00D823D1" w:rsidRDefault="00AB2932">
      <w:pPr>
        <w:pStyle w:val="Corpotesto"/>
        <w:ind w:left="4487"/>
      </w:pPr>
      <w:r>
        <w:rPr>
          <w:noProof/>
        </w:rPr>
        <mc:AlternateContent>
          <mc:Choice Requires="wpg">
            <w:drawing>
              <wp:anchor distT="0" distB="0" distL="0" distR="0" simplePos="0" relativeHeight="251694080" behindDoc="0" locked="0" layoutInCell="1" allowOverlap="1" wp14:anchorId="1F8CD7A2" wp14:editId="793916D3">
                <wp:simplePos x="0" y="0"/>
                <wp:positionH relativeFrom="page">
                  <wp:posOffset>2630170</wp:posOffset>
                </wp:positionH>
                <wp:positionV relativeFrom="paragraph">
                  <wp:posOffset>115153</wp:posOffset>
                </wp:positionV>
                <wp:extent cx="192405" cy="206375"/>
                <wp:effectExtent l="0" t="0" r="0" b="0"/>
                <wp:wrapNone/>
                <wp:docPr id="137" name="Group 137"/>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138" name="Graphic 138"/>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s:wsp>
                        <wps:cNvPr id="139" name="Textbox 139"/>
                        <wps:cNvSpPr txBox="1"/>
                        <wps:spPr>
                          <a:xfrm>
                            <a:off x="0" y="0"/>
                            <a:ext cx="192405" cy="206375"/>
                          </a:xfrm>
                          <a:prstGeom prst="rect">
                            <a:avLst/>
                          </a:prstGeom>
                        </wps:spPr>
                        <wps:txbx>
                          <w:txbxContent>
                            <w:p w14:paraId="61099DB4" w14:textId="77777777" w:rsidR="00D823D1" w:rsidRDefault="00AB2932">
                              <w:pPr>
                                <w:spacing w:before="13"/>
                                <w:ind w:left="68"/>
                                <w:rPr>
                                  <w:rFonts w:ascii="Calibri"/>
                                  <w:b/>
                                  <w:sz w:val="20"/>
                                </w:rPr>
                              </w:pPr>
                              <w:r>
                                <w:rPr>
                                  <w:rFonts w:ascii="Calibri"/>
                                  <w:b/>
                                  <w:spacing w:val="-10"/>
                                  <w:sz w:val="19"/>
                                </w:rPr>
                                <w:t>X</w:t>
                              </w:r>
                            </w:p>
                          </w:txbxContent>
                        </wps:txbx>
                        <wps:bodyPr wrap="square" lIns="0" tIns="0" rIns="0" bIns="0" rtlCol="0"/>
                      </wps:wsp>
                    </wpg:wgp>
                  </a:graphicData>
                </a:graphic>
              </wp:anchor>
            </w:drawing>
          </mc:Choice>
          <mc:Fallback>
            <w:pict>
              <v:group w14:anchorId="1F8CD7A2" id="Group 137" o:spid="_x0000_s1064" style="position:absolute;left:0;text-align:left;margin-left:207.1pt;margin-top:9.05pt;width:15.15pt;height:16.25pt;z-index:251694080;mso-wrap-distance-left:0;mso-wrap-distance-right:0;mso-position-horizontal-relative:page;mso-position-vertical-relative:text"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">
                <v:shape id="Graphic 138" o:spid="_x0000_s1065"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" path="m,l179705,r,193675l,193675,,xe" filled="f" strokecolor="#d9d9d9" strokeweight="1pt">
                  <v:path arrowok="t"/>
                </v:shape>
                <v:shape id="Textbox 139" o:spid="_x0000_s1066" type="#_x0000_t202" style="position:absolute;width:192405;height:206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LPwgAAANwAAAAPAAAAZHJzL2Rvd25yZXYueG1sRE9Ni8Iw&#10;EL0v+B/CLHhb01WQ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A+iDLPwgAAANwAAAAPAAAA&#10;AAAAAAAAAAAAAAcCAABkcnMvZG93bnJldi54bWxQSwUGAAAAAAMAAwC3AAAA9gIAAAAA&#10;" filled="f" stroked="f">
                  <v:textbox inset="0,0,0,0">
                    <w:txbxContent>
                      <w:p w14:paraId="61099DB4" w14:textId="77777777" w:rsidR="00D823D1" w:rsidRDefault="00AB2932">
                        <w:pPr>
                          <w:spacing w:before="13"/>
                          <w:ind w:left="68"/>
                          <w:rPr>
                            <w:rFonts w:ascii="Calibri"/>
                            <w:b/>
                            <w:sz w:val="20"/>
                          </w:rPr>
                        </w:pPr>
                        <w:r>
                          <w:rPr>
                            <w:rFonts w:ascii="Calibri"/>
                            <w:b/>
                            <w:spacing w:val="-10"/>
                            <w:sz w:val="19"/>
                          </w:rPr>
                          <w:t>X</w:t>
                        </w:r>
                      </w:p>
                    </w:txbxContent>
                  </v:textbox>
                </v:shape>
                <w10:wrap anchorx="page"/>
              </v:group>
            </w:pict>
          </mc:Fallback>
        </mc:AlternateContent>
      </w:r>
      <w:r>
        <w:rPr>
          <w:spacing w:val="-5"/>
          <w:sz w:val="18"/>
        </w:rPr>
        <w:t>No</w:t>
      </w:r>
    </w:p>
    <w:p w14:paraId="12EB4D7A" w14:textId="77777777" w:rsidR="00D823D1" w:rsidRDefault="00D823D1">
      <w:pPr>
        <w:pStyle w:val="Corpotesto"/>
        <w:rPr>
          <w:sz w:val="20"/>
        </w:rPr>
      </w:pPr>
    </w:p>
    <w:p w14:paraId="6807F206" w14:textId="77777777" w:rsidR="00D823D1" w:rsidRDefault="00D823D1">
      <w:pPr>
        <w:pStyle w:val="Corpotesto"/>
        <w:spacing w:before="124"/>
        <w:rPr>
          <w:sz w:val="20"/>
        </w:rPr>
      </w:pPr>
    </w:p>
    <w:tbl>
      <w:tblPr>
        <w:tblStyle w:val="TableNormal"/>
        <w:tblW w:w="0" w:type="auto"/>
        <w:tblInd w:w="2968" w:type="dxa"/>
        <w:tblLayout w:type="fixed"/>
        <w:tblLook w:val="01E0" w:firstRow="1" w:lastRow="1" w:firstColumn="1" w:lastColumn="1" w:noHBand="0" w:noVBand="0"/>
      </w:tblPr>
      <w:tblGrid>
        <w:gridCol w:w="500"/>
        <w:gridCol w:w="3490"/>
        <w:gridCol w:w="3988"/>
        <w:gridCol w:w="425"/>
      </w:tblGrid>
      <w:tr w:rsidR="00D823D1" w14:paraId="13D50F18" w14:textId="77777777">
        <w:trPr>
          <w:trHeight w:val="1620"/>
        </w:trPr>
        <w:tc>
          <w:tcPr>
            <w:tcW w:w="8403" w:type="dxa"/>
            <w:gridSpan w:val="4"/>
            <w:shd w:val="clear" w:color="auto" w:fill="F9E8D4"/>
          </w:tcPr>
          <w:p w14:paraId="13DCAC92" w14:textId="77777777" w:rsidR="00D823D1" w:rsidRDefault="00AB2932">
            <w:pPr>
              <w:pStyle w:val="TableParagraph"/>
              <w:spacing w:before="1" w:line="266" w:lineRule="auto"/>
              <w:ind w:left="608" w:right="526"/>
              <w:jc w:val="both"/>
              <w:rPr>
                <w:rFonts w:ascii="Arial"/>
                <w:b/>
                <w:sz w:val="19"/>
              </w:rPr>
            </w:pPr>
            <w:r>
              <w:rPr>
                <w:rFonts w:ascii="Arial"/>
                <w:b/>
                <w:w w:val="80"/>
                <w:sz w:val="18"/>
              </w:rPr>
              <w:t xml:space="preserve">I due grafici sottostanti mostrano in verde la percentuale minima di investimenti allineati alla </w:t>
            </w:r>
            <w:r>
              <w:rPr>
                <w:rFonts w:ascii="Arial"/>
                <w:b/>
                <w:spacing w:val="-4"/>
                <w:w w:val="85"/>
                <w:sz w:val="18"/>
              </w:rPr>
              <w:t>tassonomia</w:t>
            </w:r>
            <w:r>
              <w:rPr>
                <w:rFonts w:ascii="Arial"/>
                <w:b/>
                <w:w w:val="80"/>
                <w:sz w:val="18"/>
              </w:rPr>
              <w:t xml:space="preserve"> </w:t>
            </w:r>
            <w:r>
              <w:rPr>
                <w:rFonts w:ascii="Arial"/>
                <w:b/>
                <w:spacing w:val="-4"/>
                <w:w w:val="85"/>
                <w:sz w:val="18"/>
              </w:rPr>
              <w:t>dell'UE. Poich</w:t>
            </w:r>
            <w:r>
              <w:rPr>
                <w:rFonts w:ascii="Arial"/>
                <w:b/>
                <w:spacing w:val="-4"/>
                <w:w w:val="85"/>
                <w:sz w:val="18"/>
              </w:rPr>
              <w:t>é</w:t>
            </w:r>
            <w:r>
              <w:rPr>
                <w:rFonts w:ascii="Arial"/>
                <w:b/>
                <w:spacing w:val="-4"/>
                <w:w w:val="85"/>
                <w:sz w:val="18"/>
              </w:rPr>
              <w:t xml:space="preserve"> non esiste una metodologia adeguata per determinare </w:t>
            </w:r>
            <w:r>
              <w:rPr>
                <w:rFonts w:ascii="Arial"/>
                <w:b/>
                <w:spacing w:val="-4"/>
                <w:w w:val="95"/>
                <w:sz w:val="18"/>
              </w:rPr>
              <w:t xml:space="preserve">l'allineamento alla tassonomia dei titoli di Stato*, il primo grafico mostra l'allineamento alla tassonomia in relazione a tutti gli </w:t>
            </w:r>
            <w:r>
              <w:rPr>
                <w:rFonts w:ascii="Arial"/>
                <w:b/>
                <w:w w:val="80"/>
                <w:sz w:val="18"/>
              </w:rPr>
              <w:t xml:space="preserve">investimenti del prodotto finanziario, compresi i titoli di Stato, mentre il secondo grafico mostra l'allineamento alla tassonomia solo in relazione agli investimenti del prodotto finanziario diversi dai </w:t>
            </w:r>
            <w:r>
              <w:rPr>
                <w:rFonts w:ascii="Arial"/>
                <w:b/>
                <w:spacing w:val="-2"/>
                <w:w w:val="95"/>
                <w:sz w:val="18"/>
              </w:rPr>
              <w:t>titoli di Stato.</w:t>
            </w:r>
          </w:p>
        </w:tc>
      </w:tr>
      <w:tr w:rsidR="00D823D1" w14:paraId="6C6DEBA3" w14:textId="77777777">
        <w:trPr>
          <w:trHeight w:val="236"/>
        </w:trPr>
        <w:tc>
          <w:tcPr>
            <w:tcW w:w="500" w:type="dxa"/>
            <w:vMerge w:val="restart"/>
            <w:shd w:val="clear" w:color="auto" w:fill="F9E8D4"/>
          </w:tcPr>
          <w:p w14:paraId="6FB0CC14" w14:textId="77777777" w:rsidR="00D823D1" w:rsidRDefault="00D823D1">
            <w:pPr>
              <w:pStyle w:val="TableParagraph"/>
              <w:rPr>
                <w:rFonts w:ascii="Times New Roman"/>
                <w:sz w:val="16"/>
              </w:rPr>
            </w:pPr>
          </w:p>
        </w:tc>
        <w:tc>
          <w:tcPr>
            <w:tcW w:w="3490" w:type="dxa"/>
          </w:tcPr>
          <w:p w14:paraId="6C921C97" w14:textId="77777777" w:rsidR="00D823D1" w:rsidRDefault="00AB2932">
            <w:pPr>
              <w:pStyle w:val="TableParagraph"/>
              <w:spacing w:before="3" w:line="213" w:lineRule="exact"/>
              <w:ind w:left="349"/>
              <w:rPr>
                <w:sz w:val="19"/>
              </w:rPr>
            </w:pPr>
            <w:r>
              <w:rPr>
                <w:w w:val="75"/>
                <w:sz w:val="18"/>
              </w:rPr>
              <w:t xml:space="preserve">1. Allineamento degli </w:t>
            </w:r>
            <w:r>
              <w:rPr>
                <w:spacing w:val="-2"/>
                <w:w w:val="75"/>
                <w:sz w:val="18"/>
              </w:rPr>
              <w:t xml:space="preserve">investimenti </w:t>
            </w:r>
            <w:r>
              <w:rPr>
                <w:w w:val="75"/>
                <w:sz w:val="18"/>
              </w:rPr>
              <w:t>alla tassonomia</w:t>
            </w:r>
          </w:p>
        </w:tc>
        <w:tc>
          <w:tcPr>
            <w:tcW w:w="3988" w:type="dxa"/>
          </w:tcPr>
          <w:p w14:paraId="3C5FBA7A" w14:textId="77777777" w:rsidR="00D823D1" w:rsidRDefault="00AB2932">
            <w:pPr>
              <w:pStyle w:val="TableParagraph"/>
              <w:spacing w:before="3" w:line="213" w:lineRule="exact"/>
              <w:ind w:left="598"/>
              <w:rPr>
                <w:sz w:val="19"/>
              </w:rPr>
            </w:pPr>
            <w:r>
              <w:rPr>
                <w:w w:val="75"/>
                <w:sz w:val="18"/>
              </w:rPr>
              <w:t xml:space="preserve">2. Allineamento alla tassonomia degli </w:t>
            </w:r>
            <w:r>
              <w:rPr>
                <w:spacing w:val="-2"/>
                <w:w w:val="75"/>
                <w:sz w:val="18"/>
              </w:rPr>
              <w:t>investimenti</w:t>
            </w:r>
          </w:p>
        </w:tc>
        <w:tc>
          <w:tcPr>
            <w:tcW w:w="425" w:type="dxa"/>
            <w:vMerge w:val="restart"/>
            <w:shd w:val="clear" w:color="auto" w:fill="F9E8D4"/>
          </w:tcPr>
          <w:p w14:paraId="3F81AA45" w14:textId="77777777" w:rsidR="00D823D1" w:rsidRDefault="00D823D1">
            <w:pPr>
              <w:pStyle w:val="TableParagraph"/>
              <w:rPr>
                <w:rFonts w:ascii="Times New Roman"/>
                <w:sz w:val="16"/>
              </w:rPr>
            </w:pPr>
          </w:p>
        </w:tc>
      </w:tr>
      <w:tr w:rsidR="00D823D1" w14:paraId="13C52C11" w14:textId="77777777">
        <w:trPr>
          <w:trHeight w:val="428"/>
        </w:trPr>
        <w:tc>
          <w:tcPr>
            <w:tcW w:w="500" w:type="dxa"/>
            <w:vMerge/>
            <w:tcBorders>
              <w:top w:val="nil"/>
            </w:tcBorders>
            <w:shd w:val="clear" w:color="auto" w:fill="F9E8D4"/>
          </w:tcPr>
          <w:p w14:paraId="4FF5AC7F" w14:textId="77777777" w:rsidR="00D823D1" w:rsidRDefault="00D823D1">
            <w:pPr>
              <w:rPr>
                <w:sz w:val="2"/>
                <w:szCs w:val="2"/>
              </w:rPr>
            </w:pPr>
          </w:p>
        </w:tc>
        <w:tc>
          <w:tcPr>
            <w:tcW w:w="3490" w:type="dxa"/>
          </w:tcPr>
          <w:p w14:paraId="1EE76DB7" w14:textId="77777777" w:rsidR="00D823D1" w:rsidRDefault="00AB2932">
            <w:pPr>
              <w:pStyle w:val="TableParagraph"/>
              <w:spacing w:before="8"/>
              <w:ind w:left="762"/>
              <w:rPr>
                <w:rFonts w:ascii="Arial"/>
                <w:b/>
                <w:sz w:val="19"/>
              </w:rPr>
            </w:pPr>
            <w:r>
              <w:rPr>
                <w:rFonts w:ascii="Arial"/>
                <w:b/>
                <w:w w:val="80"/>
                <w:sz w:val="18"/>
              </w:rPr>
              <w:t xml:space="preserve">compresi </w:t>
            </w:r>
            <w:r>
              <w:rPr>
                <w:rFonts w:ascii="Arial"/>
                <w:b/>
                <w:spacing w:val="-2"/>
                <w:w w:val="80"/>
                <w:sz w:val="18"/>
              </w:rPr>
              <w:t xml:space="preserve">i titoli </w:t>
            </w:r>
            <w:r>
              <w:rPr>
                <w:rFonts w:ascii="Arial"/>
                <w:b/>
                <w:w w:val="80"/>
                <w:sz w:val="18"/>
              </w:rPr>
              <w:t>di Stato*</w:t>
            </w:r>
          </w:p>
        </w:tc>
        <w:tc>
          <w:tcPr>
            <w:tcW w:w="3988" w:type="dxa"/>
          </w:tcPr>
          <w:p w14:paraId="2F68B656" w14:textId="77777777" w:rsidR="00D823D1" w:rsidRDefault="00AB2932">
            <w:pPr>
              <w:pStyle w:val="TableParagraph"/>
              <w:spacing w:before="8"/>
              <w:ind w:left="994"/>
              <w:rPr>
                <w:rFonts w:ascii="Arial"/>
                <w:b/>
                <w:sz w:val="19"/>
              </w:rPr>
            </w:pPr>
            <w:r>
              <w:rPr>
                <w:rFonts w:ascii="Arial"/>
                <w:b/>
                <w:w w:val="80"/>
                <w:sz w:val="18"/>
              </w:rPr>
              <w:t xml:space="preserve">esclusi </w:t>
            </w:r>
            <w:r>
              <w:rPr>
                <w:rFonts w:ascii="Arial"/>
                <w:b/>
                <w:spacing w:val="-2"/>
                <w:w w:val="80"/>
                <w:sz w:val="18"/>
              </w:rPr>
              <w:t xml:space="preserve">i titoli </w:t>
            </w:r>
            <w:r>
              <w:rPr>
                <w:rFonts w:ascii="Arial"/>
                <w:b/>
                <w:w w:val="80"/>
                <w:sz w:val="18"/>
              </w:rPr>
              <w:t>di Stato*</w:t>
            </w:r>
          </w:p>
        </w:tc>
        <w:tc>
          <w:tcPr>
            <w:tcW w:w="425" w:type="dxa"/>
            <w:vMerge/>
            <w:tcBorders>
              <w:top w:val="nil"/>
            </w:tcBorders>
            <w:shd w:val="clear" w:color="auto" w:fill="F9E8D4"/>
          </w:tcPr>
          <w:p w14:paraId="5F27C533" w14:textId="77777777" w:rsidR="00D823D1" w:rsidRDefault="00D823D1">
            <w:pPr>
              <w:rPr>
                <w:sz w:val="2"/>
                <w:szCs w:val="2"/>
              </w:rPr>
            </w:pPr>
          </w:p>
        </w:tc>
      </w:tr>
      <w:tr w:rsidR="00D823D1" w14:paraId="1D4A07F5" w14:textId="77777777">
        <w:trPr>
          <w:trHeight w:val="475"/>
        </w:trPr>
        <w:tc>
          <w:tcPr>
            <w:tcW w:w="500" w:type="dxa"/>
            <w:vMerge/>
            <w:tcBorders>
              <w:top w:val="nil"/>
            </w:tcBorders>
            <w:shd w:val="clear" w:color="auto" w:fill="F9E8D4"/>
          </w:tcPr>
          <w:p w14:paraId="0E38494B" w14:textId="77777777" w:rsidR="00D823D1" w:rsidRDefault="00D823D1">
            <w:pPr>
              <w:rPr>
                <w:sz w:val="2"/>
                <w:szCs w:val="2"/>
              </w:rPr>
            </w:pPr>
          </w:p>
        </w:tc>
        <w:tc>
          <w:tcPr>
            <w:tcW w:w="3490" w:type="dxa"/>
          </w:tcPr>
          <w:p w14:paraId="20606FCE" w14:textId="77777777" w:rsidR="00D823D1" w:rsidRDefault="00D823D1">
            <w:pPr>
              <w:pStyle w:val="TableParagraph"/>
              <w:rPr>
                <w:sz w:val="7"/>
              </w:rPr>
            </w:pPr>
          </w:p>
          <w:p w14:paraId="2EADF619" w14:textId="77777777" w:rsidR="00D823D1" w:rsidRDefault="00D823D1">
            <w:pPr>
              <w:pStyle w:val="TableParagraph"/>
              <w:spacing w:before="58"/>
              <w:rPr>
                <w:sz w:val="7"/>
              </w:rPr>
            </w:pPr>
          </w:p>
          <w:p w14:paraId="62C6E2C3" w14:textId="77777777" w:rsidR="00D823D1" w:rsidRDefault="00AB2932">
            <w:pPr>
              <w:pStyle w:val="TableParagraph"/>
              <w:ind w:left="2318"/>
              <w:rPr>
                <w:rFonts w:ascii="Calibri"/>
                <w:sz w:val="7"/>
              </w:rPr>
            </w:pPr>
            <w:r>
              <w:rPr>
                <w:rFonts w:ascii="Calibri"/>
                <w:noProof/>
                <w:sz w:val="7"/>
              </w:rPr>
              <mc:AlternateContent>
                <mc:Choice Requires="wpg">
                  <w:drawing>
                    <wp:anchor distT="0" distB="0" distL="0" distR="0" simplePos="0" relativeHeight="251723776" behindDoc="1" locked="0" layoutInCell="1" allowOverlap="1" wp14:anchorId="1E2D869A" wp14:editId="539195CA">
                      <wp:simplePos x="0" y="0"/>
                      <wp:positionH relativeFrom="column">
                        <wp:posOffset>977625</wp:posOffset>
                      </wp:positionH>
                      <wp:positionV relativeFrom="paragraph">
                        <wp:posOffset>51324</wp:posOffset>
                      </wp:positionV>
                      <wp:extent cx="961390" cy="932815"/>
                      <wp:effectExtent l="0" t="0" r="0" b="0"/>
                      <wp:wrapNone/>
                      <wp:docPr id="140" name="Group 140"/>
                      <wp:cNvGraphicFramePr/>
                      <a:graphic xmlns:a="http://schemas.openxmlformats.org/drawingml/2006/main">
                        <a:graphicData uri="http://schemas.microsoft.com/office/word/2010/wordprocessingGroup">
                          <wpg:wgp>
                            <wpg:cNvGrpSpPr/>
                            <wpg:grpSpPr>
                              <a:xfrm>
                                <a:off x="0" y="0"/>
                                <a:ext cx="961390" cy="932815"/>
                                <a:chOff x="0" y="0"/>
                                <a:chExt cx="961390" cy="932815"/>
                              </a:xfrm>
                            </wpg:grpSpPr>
                            <wps:wsp>
                              <wps:cNvPr id="141" name="Graphic 141"/>
                              <wps:cNvSpPr/>
                              <wps:spPr>
                                <a:xfrm>
                                  <a:off x="0" y="0"/>
                                  <a:ext cx="961390" cy="932815"/>
                                </a:xfrm>
                                <a:custGeom>
                                  <a:avLst/>
                                  <a:gdLst/>
                                  <a:ahLst/>
                                  <a:cxnLst/>
                                  <a:rect l="l" t="t" r="r" b="b"/>
                                  <a:pathLst>
                                    <a:path w="961390" h="932815">
                                      <a:moveTo>
                                        <a:pt x="480607" y="932504"/>
                                      </a:moveTo>
                                      <a:lnTo>
                                        <a:pt x="431468" y="930097"/>
                                      </a:lnTo>
                                      <a:lnTo>
                                        <a:pt x="383748" y="923031"/>
                                      </a:lnTo>
                                      <a:lnTo>
                                        <a:pt x="337689" y="911542"/>
                                      </a:lnTo>
                                      <a:lnTo>
                                        <a:pt x="293533" y="895863"/>
                                      </a:lnTo>
                                      <a:lnTo>
                                        <a:pt x="251521" y="876230"/>
                                      </a:lnTo>
                                      <a:lnTo>
                                        <a:pt x="211895" y="852875"/>
                                      </a:lnTo>
                                      <a:lnTo>
                                        <a:pt x="174896" y="826034"/>
                                      </a:lnTo>
                                      <a:lnTo>
                                        <a:pt x="140766" y="795942"/>
                                      </a:lnTo>
                                      <a:lnTo>
                                        <a:pt x="109747" y="762831"/>
                                      </a:lnTo>
                                      <a:lnTo>
                                        <a:pt x="82080" y="726937"/>
                                      </a:lnTo>
                                      <a:lnTo>
                                        <a:pt x="58006" y="688495"/>
                                      </a:lnTo>
                                      <a:lnTo>
                                        <a:pt x="37768" y="647738"/>
                                      </a:lnTo>
                                      <a:lnTo>
                                        <a:pt x="21607" y="604901"/>
                                      </a:lnTo>
                                      <a:lnTo>
                                        <a:pt x="9764" y="560218"/>
                                      </a:lnTo>
                                      <a:lnTo>
                                        <a:pt x="2481" y="513923"/>
                                      </a:lnTo>
                                      <a:lnTo>
                                        <a:pt x="0" y="466252"/>
                                      </a:lnTo>
                                      <a:lnTo>
                                        <a:pt x="2481" y="418580"/>
                                      </a:lnTo>
                                      <a:lnTo>
                                        <a:pt x="9764" y="372286"/>
                                      </a:lnTo>
                                      <a:lnTo>
                                        <a:pt x="21607" y="327603"/>
                                      </a:lnTo>
                                      <a:lnTo>
                                        <a:pt x="37768" y="284766"/>
                                      </a:lnTo>
                                      <a:lnTo>
                                        <a:pt x="58006" y="244009"/>
                                      </a:lnTo>
                                      <a:lnTo>
                                        <a:pt x="82080" y="205566"/>
                                      </a:lnTo>
                                      <a:lnTo>
                                        <a:pt x="109747" y="169672"/>
                                      </a:lnTo>
                                      <a:lnTo>
                                        <a:pt x="140766" y="136562"/>
                                      </a:lnTo>
                                      <a:lnTo>
                                        <a:pt x="174896" y="106469"/>
                                      </a:lnTo>
                                      <a:lnTo>
                                        <a:pt x="211895" y="79628"/>
                                      </a:lnTo>
                                      <a:lnTo>
                                        <a:pt x="251521" y="56274"/>
                                      </a:lnTo>
                                      <a:lnTo>
                                        <a:pt x="293533" y="36640"/>
                                      </a:lnTo>
                                      <a:lnTo>
                                        <a:pt x="337689" y="20961"/>
                                      </a:lnTo>
                                      <a:lnTo>
                                        <a:pt x="383748" y="9472"/>
                                      </a:lnTo>
                                      <a:lnTo>
                                        <a:pt x="431468" y="2407"/>
                                      </a:lnTo>
                                      <a:lnTo>
                                        <a:pt x="480607" y="0"/>
                                      </a:lnTo>
                                      <a:lnTo>
                                        <a:pt x="529746" y="2407"/>
                                      </a:lnTo>
                                      <a:lnTo>
                                        <a:pt x="577466" y="9472"/>
                                      </a:lnTo>
                                      <a:lnTo>
                                        <a:pt x="623525" y="20961"/>
                                      </a:lnTo>
                                      <a:lnTo>
                                        <a:pt x="667681" y="36640"/>
                                      </a:lnTo>
                                      <a:lnTo>
                                        <a:pt x="709693" y="56273"/>
                                      </a:lnTo>
                                      <a:lnTo>
                                        <a:pt x="749319" y="79628"/>
                                      </a:lnTo>
                                      <a:lnTo>
                                        <a:pt x="786318" y="106468"/>
                                      </a:lnTo>
                                      <a:lnTo>
                                        <a:pt x="820448" y="136561"/>
                                      </a:lnTo>
                                      <a:lnTo>
                                        <a:pt x="851467" y="169672"/>
                                      </a:lnTo>
                                      <a:lnTo>
                                        <a:pt x="879134" y="205565"/>
                                      </a:lnTo>
                                      <a:lnTo>
                                        <a:pt x="903208" y="244008"/>
                                      </a:lnTo>
                                      <a:lnTo>
                                        <a:pt x="923446" y="284765"/>
                                      </a:lnTo>
                                      <a:lnTo>
                                        <a:pt x="939607" y="327602"/>
                                      </a:lnTo>
                                      <a:lnTo>
                                        <a:pt x="951450" y="372285"/>
                                      </a:lnTo>
                                      <a:lnTo>
                                        <a:pt x="958733" y="418580"/>
                                      </a:lnTo>
                                      <a:lnTo>
                                        <a:pt x="961215" y="466252"/>
                                      </a:lnTo>
                                      <a:lnTo>
                                        <a:pt x="958733" y="513923"/>
                                      </a:lnTo>
                                      <a:lnTo>
                                        <a:pt x="951450" y="560218"/>
                                      </a:lnTo>
                                      <a:lnTo>
                                        <a:pt x="939607" y="604901"/>
                                      </a:lnTo>
                                      <a:lnTo>
                                        <a:pt x="923446" y="647738"/>
                                      </a:lnTo>
                                      <a:lnTo>
                                        <a:pt x="903208" y="688495"/>
                                      </a:lnTo>
                                      <a:lnTo>
                                        <a:pt x="879134" y="726937"/>
                                      </a:lnTo>
                                      <a:lnTo>
                                        <a:pt x="851467" y="762831"/>
                                      </a:lnTo>
                                      <a:lnTo>
                                        <a:pt x="820448" y="795942"/>
                                      </a:lnTo>
                                      <a:lnTo>
                                        <a:pt x="786318" y="826034"/>
                                      </a:lnTo>
                                      <a:lnTo>
                                        <a:pt x="749319" y="852875"/>
                                      </a:lnTo>
                                      <a:lnTo>
                                        <a:pt x="709693" y="876230"/>
                                      </a:lnTo>
                                      <a:lnTo>
                                        <a:pt x="667681" y="895863"/>
                                      </a:lnTo>
                                      <a:lnTo>
                                        <a:pt x="623525" y="911542"/>
                                      </a:lnTo>
                                      <a:lnTo>
                                        <a:pt x="577466" y="923031"/>
                                      </a:lnTo>
                                      <a:lnTo>
                                        <a:pt x="529746" y="930097"/>
                                      </a:lnTo>
                                      <a:lnTo>
                                        <a:pt x="480607" y="932504"/>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5094BEE1" id="Group 140" o:spid="_x0000_s1026" style="position:absolute;margin-left:77pt;margin-top:4.05pt;width:75.7pt;height:73.45pt;z-index:-251592704;mso-wrap-distance-left:0;mso-wrap-distance-right:0" coordsize="9613,9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">
                      <v:shape id="Graphic 141" o:spid="_x0000_s1027" style="position:absolute;width:9613;height:9328;visibility:visible;mso-wrap-style:square;v-text-anchor:top" coordsize="961390,932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" path="m480607,932504r-49139,-2407l383748,923031,337689,911542,293533,895863,251521,876230,211895,852875,174896,826034,140766,795942,109747,762831,82080,726937,58006,688495,37768,647738,21607,604901,9764,560218,2481,513923,,466252,2481,418580,9764,372286,21607,327603,37768,284766,58006,244009,82080,205566r27667,-35894l140766,136562r34130,-30093l211895,79628,251521,56274,293533,36640,337689,20961,383748,9472,431468,2407,480607,r49139,2407l577466,9472r46059,11489l667681,36640r42012,19633l749319,79628r36999,26840l820448,136561r31019,33111l879134,205565r24074,38443l923446,284765r16161,42837l951450,372285r7283,46295l961215,466252r-2482,47671l951450,560218r-11843,44683l923446,647738r-20238,40757l879134,726937r-27667,35894l820448,795942r-34130,30092l749319,852875r-39626,23355l667681,895863r-44156,15679l577466,923031r-47720,7066l480607,932504xe" fillcolor="#d9d9d9" stroked="f">
                        <v:path arrowok="t"/>
                      </v:shape>
                    </v:group>
                  </w:pict>
                </mc:Fallback>
              </mc:AlternateContent>
            </w:r>
            <w:r>
              <w:rPr>
                <w:rFonts w:ascii="Calibri"/>
                <w:color w:val="444444"/>
                <w:spacing w:val="-5"/>
                <w:w w:val="150"/>
                <w:sz w:val="6"/>
              </w:rPr>
              <w:t>0%</w:t>
            </w:r>
          </w:p>
        </w:tc>
        <w:tc>
          <w:tcPr>
            <w:tcW w:w="3988" w:type="dxa"/>
          </w:tcPr>
          <w:p w14:paraId="02F65033" w14:textId="77777777" w:rsidR="00D823D1" w:rsidRDefault="00D823D1">
            <w:pPr>
              <w:pStyle w:val="TableParagraph"/>
              <w:rPr>
                <w:sz w:val="7"/>
              </w:rPr>
            </w:pPr>
          </w:p>
          <w:p w14:paraId="3E6F6395" w14:textId="77777777" w:rsidR="00D823D1" w:rsidRDefault="00D823D1">
            <w:pPr>
              <w:pStyle w:val="TableParagraph"/>
              <w:spacing w:before="35"/>
              <w:rPr>
                <w:sz w:val="7"/>
              </w:rPr>
            </w:pPr>
          </w:p>
          <w:p w14:paraId="524C27AB" w14:textId="77777777" w:rsidR="00D823D1" w:rsidRDefault="00AB2932">
            <w:pPr>
              <w:pStyle w:val="TableParagraph"/>
              <w:ind w:left="967"/>
              <w:jc w:val="center"/>
              <w:rPr>
                <w:rFonts w:ascii="Calibri"/>
                <w:sz w:val="7"/>
              </w:rPr>
            </w:pPr>
            <w:r>
              <w:rPr>
                <w:rFonts w:ascii="Calibri"/>
                <w:noProof/>
                <w:sz w:val="7"/>
              </w:rPr>
              <mc:AlternateContent>
                <mc:Choice Requires="wpg">
                  <w:drawing>
                    <wp:anchor distT="0" distB="0" distL="0" distR="0" simplePos="0" relativeHeight="251729920" behindDoc="1" locked="0" layoutInCell="1" allowOverlap="1" wp14:anchorId="132C4A0A" wp14:editId="25212B70">
                      <wp:simplePos x="0" y="0"/>
                      <wp:positionH relativeFrom="column">
                        <wp:posOffset>1043289</wp:posOffset>
                      </wp:positionH>
                      <wp:positionV relativeFrom="paragraph">
                        <wp:posOffset>50876</wp:posOffset>
                      </wp:positionV>
                      <wp:extent cx="949960" cy="886460"/>
                      <wp:effectExtent l="0" t="0" r="0" b="0"/>
                      <wp:wrapNone/>
                      <wp:docPr id="142" name="Group 142"/>
                      <wp:cNvGraphicFramePr/>
                      <a:graphic xmlns:a="http://schemas.openxmlformats.org/drawingml/2006/main">
                        <a:graphicData uri="http://schemas.microsoft.com/office/word/2010/wordprocessingGroup">
                          <wpg:wgp>
                            <wpg:cNvGrpSpPr/>
                            <wpg:grpSpPr>
                              <a:xfrm>
                                <a:off x="0" y="0"/>
                                <a:ext cx="949960" cy="886460"/>
                                <a:chOff x="0" y="0"/>
                                <a:chExt cx="949960" cy="886460"/>
                              </a:xfrm>
                            </wpg:grpSpPr>
                            <wps:wsp>
                              <wps:cNvPr id="143" name="Graphic 143"/>
                              <wps:cNvSpPr/>
                              <wps:spPr>
                                <a:xfrm>
                                  <a:off x="0" y="0"/>
                                  <a:ext cx="949960" cy="886460"/>
                                </a:xfrm>
                                <a:custGeom>
                                  <a:avLst/>
                                  <a:gdLst/>
                                  <a:ahLst/>
                                  <a:cxnLst/>
                                  <a:rect l="l" t="t" r="r" b="b"/>
                                  <a:pathLst>
                                    <a:path w="949960" h="886460">
                                      <a:moveTo>
                                        <a:pt x="474781" y="886368"/>
                                      </a:moveTo>
                                      <a:lnTo>
                                        <a:pt x="426237" y="884080"/>
                                      </a:lnTo>
                                      <a:lnTo>
                                        <a:pt x="379096" y="877364"/>
                                      </a:lnTo>
                                      <a:lnTo>
                                        <a:pt x="333596" y="866443"/>
                                      </a:lnTo>
                                      <a:lnTo>
                                        <a:pt x="289975" y="851540"/>
                                      </a:lnTo>
                                      <a:lnTo>
                                        <a:pt x="248472" y="832878"/>
                                      </a:lnTo>
                                      <a:lnTo>
                                        <a:pt x="209326" y="810679"/>
                                      </a:lnTo>
                                      <a:lnTo>
                                        <a:pt x="172776" y="785166"/>
                                      </a:lnTo>
                                      <a:lnTo>
                                        <a:pt x="139060" y="756562"/>
                                      </a:lnTo>
                                      <a:lnTo>
                                        <a:pt x="108417" y="725090"/>
                                      </a:lnTo>
                                      <a:lnTo>
                                        <a:pt x="81085" y="690972"/>
                                      </a:lnTo>
                                      <a:lnTo>
                                        <a:pt x="57303" y="654431"/>
                                      </a:lnTo>
                                      <a:lnTo>
                                        <a:pt x="37310" y="615691"/>
                                      </a:lnTo>
                                      <a:lnTo>
                                        <a:pt x="21345" y="574973"/>
                                      </a:lnTo>
                                      <a:lnTo>
                                        <a:pt x="9645" y="532501"/>
                                      </a:lnTo>
                                      <a:lnTo>
                                        <a:pt x="2451" y="488497"/>
                                      </a:lnTo>
                                      <a:lnTo>
                                        <a:pt x="0" y="443184"/>
                                      </a:lnTo>
                                      <a:lnTo>
                                        <a:pt x="2451" y="397871"/>
                                      </a:lnTo>
                                      <a:lnTo>
                                        <a:pt x="9645" y="353867"/>
                                      </a:lnTo>
                                      <a:lnTo>
                                        <a:pt x="21345" y="311395"/>
                                      </a:lnTo>
                                      <a:lnTo>
                                        <a:pt x="37310" y="270677"/>
                                      </a:lnTo>
                                      <a:lnTo>
                                        <a:pt x="57303" y="231936"/>
                                      </a:lnTo>
                                      <a:lnTo>
                                        <a:pt x="81085" y="195395"/>
                                      </a:lnTo>
                                      <a:lnTo>
                                        <a:pt x="108417" y="161278"/>
                                      </a:lnTo>
                                      <a:lnTo>
                                        <a:pt x="139060" y="129805"/>
                                      </a:lnTo>
                                      <a:lnTo>
                                        <a:pt x="172776" y="101201"/>
                                      </a:lnTo>
                                      <a:lnTo>
                                        <a:pt x="209326" y="75689"/>
                                      </a:lnTo>
                                      <a:lnTo>
                                        <a:pt x="248472" y="53490"/>
                                      </a:lnTo>
                                      <a:lnTo>
                                        <a:pt x="289975" y="34827"/>
                                      </a:lnTo>
                                      <a:lnTo>
                                        <a:pt x="333596" y="19924"/>
                                      </a:lnTo>
                                      <a:lnTo>
                                        <a:pt x="379096" y="9003"/>
                                      </a:lnTo>
                                      <a:lnTo>
                                        <a:pt x="426237" y="2288"/>
                                      </a:lnTo>
                                      <a:lnTo>
                                        <a:pt x="474781" y="0"/>
                                      </a:lnTo>
                                      <a:lnTo>
                                        <a:pt x="523324" y="2288"/>
                                      </a:lnTo>
                                      <a:lnTo>
                                        <a:pt x="570466" y="9003"/>
                                      </a:lnTo>
                                      <a:lnTo>
                                        <a:pt x="615966" y="19924"/>
                                      </a:lnTo>
                                      <a:lnTo>
                                        <a:pt x="659587" y="34827"/>
                                      </a:lnTo>
                                      <a:lnTo>
                                        <a:pt x="701090" y="53489"/>
                                      </a:lnTo>
                                      <a:lnTo>
                                        <a:pt x="740235" y="75688"/>
                                      </a:lnTo>
                                      <a:lnTo>
                                        <a:pt x="776786" y="101201"/>
                                      </a:lnTo>
                                      <a:lnTo>
                                        <a:pt x="810502" y="129805"/>
                                      </a:lnTo>
                                      <a:lnTo>
                                        <a:pt x="841145" y="161277"/>
                                      </a:lnTo>
                                      <a:lnTo>
                                        <a:pt x="868477" y="195395"/>
                                      </a:lnTo>
                                      <a:lnTo>
                                        <a:pt x="892259" y="231935"/>
                                      </a:lnTo>
                                      <a:lnTo>
                                        <a:pt x="912252" y="270676"/>
                                      </a:lnTo>
                                      <a:lnTo>
                                        <a:pt x="928217" y="311394"/>
                                      </a:lnTo>
                                      <a:lnTo>
                                        <a:pt x="939916" y="353866"/>
                                      </a:lnTo>
                                      <a:lnTo>
                                        <a:pt x="947111" y="397871"/>
                                      </a:lnTo>
                                      <a:lnTo>
                                        <a:pt x="949562" y="443184"/>
                                      </a:lnTo>
                                      <a:lnTo>
                                        <a:pt x="947111" y="488497"/>
                                      </a:lnTo>
                                      <a:lnTo>
                                        <a:pt x="939916" y="532501"/>
                                      </a:lnTo>
                                      <a:lnTo>
                                        <a:pt x="928217" y="574973"/>
                                      </a:lnTo>
                                      <a:lnTo>
                                        <a:pt x="912252" y="615691"/>
                                      </a:lnTo>
                                      <a:lnTo>
                                        <a:pt x="892259" y="654431"/>
                                      </a:lnTo>
                                      <a:lnTo>
                                        <a:pt x="868477" y="690972"/>
                                      </a:lnTo>
                                      <a:lnTo>
                                        <a:pt x="841145" y="725090"/>
                                      </a:lnTo>
                                      <a:lnTo>
                                        <a:pt x="810502" y="756562"/>
                                      </a:lnTo>
                                      <a:lnTo>
                                        <a:pt x="776786" y="785166"/>
                                      </a:lnTo>
                                      <a:lnTo>
                                        <a:pt x="740235" y="810679"/>
                                      </a:lnTo>
                                      <a:lnTo>
                                        <a:pt x="701090" y="832878"/>
                                      </a:lnTo>
                                      <a:lnTo>
                                        <a:pt x="659587" y="851540"/>
                                      </a:lnTo>
                                      <a:lnTo>
                                        <a:pt x="615966" y="866443"/>
                                      </a:lnTo>
                                      <a:lnTo>
                                        <a:pt x="570466" y="877364"/>
                                      </a:lnTo>
                                      <a:lnTo>
                                        <a:pt x="523324" y="884080"/>
                                      </a:lnTo>
                                      <a:lnTo>
                                        <a:pt x="474781" y="886368"/>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0C875CC3" id="Group 142" o:spid="_x0000_s1026" style="position:absolute;margin-left:82.15pt;margin-top:4pt;width:74.8pt;height:69.8pt;z-index:-251586560;mso-wrap-distance-left:0;mso-wrap-distance-right:0" coordsize="9499,8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">
                      <v:shape id="Graphic 143" o:spid="_x0000_s1027" style="position:absolute;width:9499;height:8864;visibility:visible;mso-wrap-style:square;v-text-anchor:top" coordsize="949960,88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" path="m474781,886368r-48544,-2288l379096,877364,333596,866443,289975,851540,248472,832878,209326,810679,172776,785166,139060,756562,108417,725090,81085,690972,57303,654431,37310,615691,21345,574973,9645,532501,2451,488497,,443184,2451,397871,9645,353867,21345,311395,37310,270677,57303,231936,81085,195395r27332,-34117l139060,129805r33716,-28604l209326,75689,248472,53490,289975,34827,333596,19924,379096,9003,426237,2288,474781,r48543,2288l570466,9003r45500,10921l659587,34827r41503,18662l740235,75688r36551,25513l810502,129805r30643,31472l868477,195395r23782,36540l912252,270676r15965,40718l939916,353866r7195,44005l949562,443184r-2451,45313l939916,532501r-11699,42472l912252,615691r-19993,38740l868477,690972r-27332,34118l810502,756562r-33716,28604l740235,810679r-39145,22199l659587,851540r-43621,14903l570466,877364r-47142,6716l474781,886368xe" fillcolor="#d9d9d9" stroked="f">
                        <v:path arrowok="t"/>
                      </v:shape>
                    </v:group>
                  </w:pict>
                </mc:Fallback>
              </mc:AlternateContent>
            </w:r>
            <w:r>
              <w:rPr>
                <w:rFonts w:ascii="Calibri"/>
                <w:color w:val="444444"/>
                <w:spacing w:val="-5"/>
                <w:w w:val="150"/>
                <w:sz w:val="6"/>
              </w:rPr>
              <w:t>0</w:t>
            </w:r>
          </w:p>
        </w:tc>
        <w:tc>
          <w:tcPr>
            <w:tcW w:w="425" w:type="dxa"/>
            <w:vMerge/>
            <w:tcBorders>
              <w:top w:val="nil"/>
            </w:tcBorders>
            <w:shd w:val="clear" w:color="auto" w:fill="F9E8D4"/>
          </w:tcPr>
          <w:p w14:paraId="4E9AA21D" w14:textId="77777777" w:rsidR="00D823D1" w:rsidRDefault="00D823D1">
            <w:pPr>
              <w:rPr>
                <w:sz w:val="2"/>
                <w:szCs w:val="2"/>
              </w:rPr>
            </w:pPr>
          </w:p>
        </w:tc>
      </w:tr>
      <w:tr w:rsidR="00D823D1" w14:paraId="1A44EE3F" w14:textId="77777777">
        <w:trPr>
          <w:trHeight w:val="947"/>
        </w:trPr>
        <w:tc>
          <w:tcPr>
            <w:tcW w:w="500" w:type="dxa"/>
            <w:vMerge/>
            <w:tcBorders>
              <w:top w:val="nil"/>
            </w:tcBorders>
            <w:shd w:val="clear" w:color="auto" w:fill="F9E8D4"/>
          </w:tcPr>
          <w:p w14:paraId="3C1FF82D" w14:textId="77777777" w:rsidR="00D823D1" w:rsidRDefault="00D823D1">
            <w:pPr>
              <w:rPr>
                <w:sz w:val="2"/>
                <w:szCs w:val="2"/>
              </w:rPr>
            </w:pPr>
          </w:p>
        </w:tc>
        <w:tc>
          <w:tcPr>
            <w:tcW w:w="3490" w:type="dxa"/>
          </w:tcPr>
          <w:p w14:paraId="3180BCB3" w14:textId="77777777" w:rsidR="00D823D1" w:rsidRDefault="00D823D1">
            <w:pPr>
              <w:pStyle w:val="TableParagraph"/>
              <w:rPr>
                <w:sz w:val="7"/>
              </w:rPr>
            </w:pPr>
          </w:p>
          <w:p w14:paraId="32D3FD83" w14:textId="77777777" w:rsidR="00D823D1" w:rsidRDefault="00D823D1">
            <w:pPr>
              <w:pStyle w:val="TableParagraph"/>
              <w:spacing w:before="57"/>
              <w:rPr>
                <w:sz w:val="7"/>
              </w:rPr>
            </w:pPr>
          </w:p>
          <w:p w14:paraId="09B1664E" w14:textId="77777777" w:rsidR="00D823D1" w:rsidRDefault="00AB2932">
            <w:pPr>
              <w:pStyle w:val="TableParagraph"/>
              <w:spacing w:line="268" w:lineRule="auto"/>
              <w:ind w:left="265" w:right="2322"/>
              <w:rPr>
                <w:rFonts w:ascii="Calibri"/>
                <w:sz w:val="7"/>
              </w:rPr>
            </w:pPr>
            <w:r>
              <w:rPr>
                <w:rFonts w:ascii="Calibri"/>
                <w:noProof/>
                <w:sz w:val="7"/>
              </w:rPr>
              <mc:AlternateContent>
                <mc:Choice Requires="wpg">
                  <w:drawing>
                    <wp:anchor distT="0" distB="0" distL="0" distR="0" simplePos="0" relativeHeight="251725824" behindDoc="1" locked="0" layoutInCell="1" allowOverlap="1" wp14:anchorId="048C3E4F" wp14:editId="133F0F47">
                      <wp:simplePos x="0" y="0"/>
                      <wp:positionH relativeFrom="column">
                        <wp:posOffset>119901</wp:posOffset>
                      </wp:positionH>
                      <wp:positionV relativeFrom="paragraph">
                        <wp:posOffset>74110</wp:posOffset>
                      </wp:positionV>
                      <wp:extent cx="22860" cy="22225"/>
                      <wp:effectExtent l="0" t="0" r="0" b="0"/>
                      <wp:wrapNone/>
                      <wp:docPr id="144" name="Group 144"/>
                      <wp:cNvGraphicFramePr/>
                      <a:graphic xmlns:a="http://schemas.openxmlformats.org/drawingml/2006/main">
                        <a:graphicData uri="http://schemas.microsoft.com/office/word/2010/wordprocessingGroup">
                          <wpg:wgp>
                            <wpg:cNvGrpSpPr/>
                            <wpg:grpSpPr>
                              <a:xfrm>
                                <a:off x="0" y="0"/>
                                <a:ext cx="22860" cy="22225"/>
                                <a:chOff x="0" y="0"/>
                                <a:chExt cx="22860" cy="22225"/>
                              </a:xfrm>
                            </wpg:grpSpPr>
                            <wps:wsp>
                              <wps:cNvPr id="145" name="Graphic 145"/>
                              <wps:cNvSpPr/>
                              <wps:spPr>
                                <a:xfrm>
                                  <a:off x="0" y="0"/>
                                  <a:ext cx="22860" cy="22225"/>
                                </a:xfrm>
                                <a:custGeom>
                                  <a:avLst/>
                                  <a:gdLst/>
                                  <a:ahLst/>
                                  <a:cxnLst/>
                                  <a:rect l="l" t="t" r="r" b="b"/>
                                  <a:pathLst>
                                    <a:path w="22860" h="22225">
                                      <a:moveTo>
                                        <a:pt x="22263" y="21598"/>
                                      </a:moveTo>
                                      <a:lnTo>
                                        <a:pt x="0" y="21598"/>
                                      </a:lnTo>
                                      <a:lnTo>
                                        <a:pt x="0" y="0"/>
                                      </a:lnTo>
                                      <a:lnTo>
                                        <a:pt x="22263" y="0"/>
                                      </a:lnTo>
                                      <a:lnTo>
                                        <a:pt x="22263" y="21598"/>
                                      </a:lnTo>
                                      <a:close/>
                                    </a:path>
                                  </a:pathLst>
                                </a:custGeom>
                                <a:solidFill>
                                  <a:srgbClr val="003300"/>
                                </a:solidFill>
                              </wps:spPr>
                              <wps:bodyPr wrap="square" lIns="0" tIns="0" rIns="0" bIns="0" rtlCol="0">
                                <a:prstTxWarp prst="textNoShape">
                                  <a:avLst/>
                                </a:prstTxWarp>
                              </wps:bodyPr>
                            </wps:wsp>
                          </wpg:wgp>
                        </a:graphicData>
                      </a:graphic>
                    </wp:anchor>
                  </w:drawing>
                </mc:Choice>
                <mc:Fallback>
                  <w:pict>
                    <v:group w14:anchorId="7487ED46" id="Group 144" o:spid="_x0000_s1026" style="position:absolute;margin-left:9.45pt;margin-top:5.85pt;width:1.8pt;height:1.75pt;z-index:-251590656;mso-wrap-distance-left:0;mso-wrap-distance-right:0" coordsize="22860,22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">
                      <v:shape id="Graphic 145" o:spid="_x0000_s1027" style="position:absolute;width:22860;height:22225;visibility:visible;mso-wrap-style:square;v-text-anchor:top" coordsize="22860,2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" path="m22263,21598l,21598,,,22263,r,21598xe" fillcolor="#030" stroked="f">
                        <v:path arrowok="t"/>
                      </v:shape>
                    </v:group>
                  </w:pict>
                </mc:Fallback>
              </mc:AlternateContent>
            </w:r>
            <w:r>
              <w:rPr>
                <w:rFonts w:ascii="Calibri"/>
                <w:color w:val="444444"/>
                <w:spacing w:val="-2"/>
                <w:w w:val="135"/>
                <w:sz w:val="6"/>
              </w:rPr>
              <w:t xml:space="preserve">Allineato alla tassonomia (senza </w:t>
            </w:r>
            <w:r>
              <w:rPr>
                <w:rFonts w:ascii="Calibri"/>
                <w:color w:val="444444"/>
                <w:w w:val="135"/>
                <w:sz w:val="6"/>
              </w:rPr>
              <w:t xml:space="preserve">gas fossile e nucleare) </w:t>
            </w:r>
            <w:r>
              <w:rPr>
                <w:rFonts w:ascii="Calibri"/>
                <w:color w:val="444444"/>
                <w:spacing w:val="-4"/>
                <w:w w:val="135"/>
                <w:sz w:val="6"/>
              </w:rPr>
              <w:t>(0%)</w:t>
            </w:r>
          </w:p>
          <w:p w14:paraId="75AE7E66" w14:textId="77777777" w:rsidR="00D823D1" w:rsidRDefault="00AB2932">
            <w:pPr>
              <w:pStyle w:val="TableParagraph"/>
              <w:spacing w:before="9" w:line="268" w:lineRule="auto"/>
              <w:ind w:left="265" w:right="2322"/>
              <w:rPr>
                <w:rFonts w:ascii="Calibri"/>
                <w:sz w:val="7"/>
              </w:rPr>
            </w:pPr>
            <w:r>
              <w:rPr>
                <w:rFonts w:ascii="Calibri"/>
                <w:noProof/>
                <w:sz w:val="7"/>
              </w:rPr>
              <mc:AlternateContent>
                <mc:Choice Requires="wpg">
                  <w:drawing>
                    <wp:anchor distT="0" distB="0" distL="0" distR="0" simplePos="0" relativeHeight="251727872" behindDoc="1" locked="0" layoutInCell="1" allowOverlap="1" wp14:anchorId="7539E192" wp14:editId="488F8285">
                      <wp:simplePos x="0" y="0"/>
                      <wp:positionH relativeFrom="column">
                        <wp:posOffset>119901</wp:posOffset>
                      </wp:positionH>
                      <wp:positionV relativeFrom="paragraph">
                        <wp:posOffset>49406</wp:posOffset>
                      </wp:positionV>
                      <wp:extent cx="22860" cy="22225"/>
                      <wp:effectExtent l="0" t="0" r="0" b="0"/>
                      <wp:wrapNone/>
                      <wp:docPr id="146" name="Group 146"/>
                      <wp:cNvGraphicFramePr/>
                      <a:graphic xmlns:a="http://schemas.openxmlformats.org/drawingml/2006/main">
                        <a:graphicData uri="http://schemas.microsoft.com/office/word/2010/wordprocessingGroup">
                          <wpg:wgp>
                            <wpg:cNvGrpSpPr/>
                            <wpg:grpSpPr>
                              <a:xfrm>
                                <a:off x="0" y="0"/>
                                <a:ext cx="22860" cy="22225"/>
                                <a:chOff x="0" y="0"/>
                                <a:chExt cx="22860" cy="22225"/>
                              </a:xfrm>
                            </wpg:grpSpPr>
                            <wps:wsp>
                              <wps:cNvPr id="147" name="Graphic 147"/>
                              <wps:cNvSpPr/>
                              <wps:spPr>
                                <a:xfrm>
                                  <a:off x="0" y="0"/>
                                  <a:ext cx="22860" cy="22225"/>
                                </a:xfrm>
                                <a:custGeom>
                                  <a:avLst/>
                                  <a:gdLst/>
                                  <a:ahLst/>
                                  <a:cxnLst/>
                                  <a:rect l="l" t="t" r="r" b="b"/>
                                  <a:pathLst>
                                    <a:path w="22860" h="22225">
                                      <a:moveTo>
                                        <a:pt x="22263" y="21600"/>
                                      </a:moveTo>
                                      <a:lnTo>
                                        <a:pt x="0" y="21600"/>
                                      </a:lnTo>
                                      <a:lnTo>
                                        <a:pt x="0" y="0"/>
                                      </a:lnTo>
                                      <a:lnTo>
                                        <a:pt x="22263" y="0"/>
                                      </a:lnTo>
                                      <a:lnTo>
                                        <a:pt x="22263" y="21600"/>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0CD6A16D" id="Group 146" o:spid="_x0000_s1026" style="position:absolute;margin-left:9.45pt;margin-top:3.9pt;width:1.8pt;height:1.75pt;z-index:-251588608;mso-wrap-distance-left:0;mso-wrap-distance-right:0" coordsize="22860,22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">
                      <v:shape id="Graphic 147" o:spid="_x0000_s1027" style="position:absolute;width:22860;height:22225;visibility:visible;mso-wrap-style:square;v-text-anchor:top" coordsize="22860,2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" path="m22263,21600l,21600,,,22263,r,21600xe" fillcolor="#d9d9d9" stroked="f">
                        <v:path arrowok="t"/>
                      </v:shape>
                    </v:group>
                  </w:pict>
                </mc:Fallback>
              </mc:AlternateContent>
            </w:r>
            <w:r>
              <w:rPr>
                <w:rFonts w:ascii="Calibri"/>
                <w:color w:val="444444"/>
                <w:spacing w:val="-2"/>
                <w:w w:val="135"/>
                <w:sz w:val="6"/>
              </w:rPr>
              <w:t xml:space="preserve">Non allineato alla tassonomia </w:t>
            </w:r>
            <w:r>
              <w:rPr>
                <w:rFonts w:ascii="Calibri"/>
                <w:color w:val="444444"/>
                <w:spacing w:val="-2"/>
                <w:w w:val="140"/>
                <w:sz w:val="6"/>
              </w:rPr>
              <w:t>(100%)</w:t>
            </w:r>
          </w:p>
        </w:tc>
        <w:tc>
          <w:tcPr>
            <w:tcW w:w="3988" w:type="dxa"/>
          </w:tcPr>
          <w:p w14:paraId="4233F482" w14:textId="77777777" w:rsidR="00D823D1" w:rsidRDefault="00D823D1">
            <w:pPr>
              <w:pStyle w:val="TableParagraph"/>
              <w:rPr>
                <w:sz w:val="7"/>
              </w:rPr>
            </w:pPr>
          </w:p>
          <w:p w14:paraId="5E37F6F7" w14:textId="77777777" w:rsidR="00D823D1" w:rsidRDefault="00D823D1">
            <w:pPr>
              <w:pStyle w:val="TableParagraph"/>
              <w:spacing w:before="10"/>
              <w:rPr>
                <w:sz w:val="7"/>
              </w:rPr>
            </w:pPr>
          </w:p>
          <w:p w14:paraId="240A5679" w14:textId="77777777" w:rsidR="00D823D1" w:rsidRDefault="00AB2932">
            <w:pPr>
              <w:pStyle w:val="TableParagraph"/>
              <w:spacing w:line="256" w:lineRule="auto"/>
              <w:ind w:left="384" w:right="2701"/>
              <w:rPr>
                <w:rFonts w:ascii="Calibri"/>
                <w:sz w:val="7"/>
              </w:rPr>
            </w:pPr>
            <w:r>
              <w:rPr>
                <w:rFonts w:ascii="Calibri"/>
                <w:noProof/>
                <w:sz w:val="7"/>
              </w:rPr>
              <mc:AlternateContent>
                <mc:Choice Requires="wpg">
                  <w:drawing>
                    <wp:anchor distT="0" distB="0" distL="0" distR="0" simplePos="0" relativeHeight="251731968" behindDoc="1" locked="0" layoutInCell="1" allowOverlap="1" wp14:anchorId="448EF21F" wp14:editId="3AEB65E1">
                      <wp:simplePos x="0" y="0"/>
                      <wp:positionH relativeFrom="column">
                        <wp:posOffset>195964</wp:posOffset>
                      </wp:positionH>
                      <wp:positionV relativeFrom="paragraph">
                        <wp:posOffset>72536</wp:posOffset>
                      </wp:positionV>
                      <wp:extent cx="22225" cy="20955"/>
                      <wp:effectExtent l="0" t="0" r="0" b="0"/>
                      <wp:wrapNone/>
                      <wp:docPr id="148" name="Group 148"/>
                      <wp:cNvGraphicFramePr/>
                      <a:graphic xmlns:a="http://schemas.openxmlformats.org/drawingml/2006/main">
                        <a:graphicData uri="http://schemas.microsoft.com/office/word/2010/wordprocessingGroup">
                          <wpg:wgp>
                            <wpg:cNvGrpSpPr/>
                            <wpg:grpSpPr>
                              <a:xfrm>
                                <a:off x="0" y="0"/>
                                <a:ext cx="22225" cy="20955"/>
                                <a:chOff x="0" y="0"/>
                                <a:chExt cx="22225" cy="20955"/>
                              </a:xfrm>
                            </wpg:grpSpPr>
                            <wps:wsp>
                              <wps:cNvPr id="149" name="Graphic 149"/>
                              <wps:cNvSpPr/>
                              <wps:spPr>
                                <a:xfrm>
                                  <a:off x="0" y="0"/>
                                  <a:ext cx="22225" cy="20955"/>
                                </a:xfrm>
                                <a:custGeom>
                                  <a:avLst/>
                                  <a:gdLst/>
                                  <a:ahLst/>
                                  <a:cxnLst/>
                                  <a:rect l="l" t="t" r="r" b="b"/>
                                  <a:pathLst>
                                    <a:path w="22225" h="20955">
                                      <a:moveTo>
                                        <a:pt x="21993" y="20529"/>
                                      </a:moveTo>
                                      <a:lnTo>
                                        <a:pt x="0" y="20529"/>
                                      </a:lnTo>
                                      <a:lnTo>
                                        <a:pt x="0" y="0"/>
                                      </a:lnTo>
                                      <a:lnTo>
                                        <a:pt x="21993" y="0"/>
                                      </a:lnTo>
                                      <a:lnTo>
                                        <a:pt x="21993" y="20529"/>
                                      </a:lnTo>
                                      <a:close/>
                                    </a:path>
                                  </a:pathLst>
                                </a:custGeom>
                                <a:solidFill>
                                  <a:srgbClr val="003300"/>
                                </a:solidFill>
                              </wps:spPr>
                              <wps:bodyPr wrap="square" lIns="0" tIns="0" rIns="0" bIns="0" rtlCol="0">
                                <a:prstTxWarp prst="textNoShape">
                                  <a:avLst/>
                                </a:prstTxWarp>
                              </wps:bodyPr>
                            </wps:wsp>
                          </wpg:wgp>
                        </a:graphicData>
                      </a:graphic>
                    </wp:anchor>
                  </w:drawing>
                </mc:Choice>
                <mc:Fallback>
                  <w:pict>
                    <v:group w14:anchorId="0A26D1E3" id="Group 148" o:spid="_x0000_s1026" style="position:absolute;margin-left:15.45pt;margin-top:5.7pt;width:1.75pt;height:1.65pt;z-index:-251584512;mso-wrap-distance-left:0;mso-wrap-distance-right:0" coordsize="22225,20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">
                      <v:shape id="Graphic 149" o:spid="_x0000_s1027" style="position:absolute;width:22225;height:20955;visibility:visible;mso-wrap-style:square;v-text-anchor:top" coordsize="22225,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" path="m21993,20529l,20529,,,21993,r,20529xe" fillcolor="#030" stroked="f">
                        <v:path arrowok="t"/>
                      </v:shape>
                    </v:group>
                  </w:pict>
                </mc:Fallback>
              </mc:AlternateContent>
            </w:r>
            <w:r>
              <w:rPr>
                <w:rFonts w:ascii="Calibri"/>
                <w:color w:val="444444"/>
                <w:spacing w:val="-2"/>
                <w:w w:val="135"/>
                <w:sz w:val="6"/>
              </w:rPr>
              <w:t xml:space="preserve">Allineato alla tassonomia (senza </w:t>
            </w:r>
            <w:r>
              <w:rPr>
                <w:rFonts w:ascii="Calibri"/>
                <w:color w:val="444444"/>
                <w:w w:val="135"/>
                <w:sz w:val="6"/>
              </w:rPr>
              <w:t xml:space="preserve">gas fossile e nucleare) </w:t>
            </w:r>
            <w:r>
              <w:rPr>
                <w:rFonts w:ascii="Calibri"/>
                <w:color w:val="444444"/>
                <w:spacing w:val="-4"/>
                <w:w w:val="135"/>
                <w:sz w:val="6"/>
              </w:rPr>
              <w:t>(0%)</w:t>
            </w:r>
          </w:p>
          <w:p w14:paraId="3BA41349" w14:textId="77777777" w:rsidR="00D823D1" w:rsidRDefault="00AB2932">
            <w:pPr>
              <w:pStyle w:val="TableParagraph"/>
              <w:spacing w:before="7" w:line="256" w:lineRule="auto"/>
              <w:ind w:left="384" w:right="2701"/>
              <w:rPr>
                <w:rFonts w:ascii="Calibri"/>
                <w:sz w:val="7"/>
              </w:rPr>
            </w:pPr>
            <w:r>
              <w:rPr>
                <w:rFonts w:ascii="Calibri"/>
                <w:noProof/>
                <w:sz w:val="7"/>
              </w:rPr>
              <mc:AlternateContent>
                <mc:Choice Requires="wpg">
                  <w:drawing>
                    <wp:anchor distT="0" distB="0" distL="0" distR="0" simplePos="0" relativeHeight="251734016" behindDoc="1" locked="0" layoutInCell="1" allowOverlap="1" wp14:anchorId="73B041AD" wp14:editId="4BD47AFD">
                      <wp:simplePos x="0" y="0"/>
                      <wp:positionH relativeFrom="column">
                        <wp:posOffset>195964</wp:posOffset>
                      </wp:positionH>
                      <wp:positionV relativeFrom="paragraph">
                        <wp:posOffset>48065</wp:posOffset>
                      </wp:positionV>
                      <wp:extent cx="22225" cy="20955"/>
                      <wp:effectExtent l="0" t="0" r="0" b="0"/>
                      <wp:wrapNone/>
                      <wp:docPr id="150" name="Group 150"/>
                      <wp:cNvGraphicFramePr/>
                      <a:graphic xmlns:a="http://schemas.openxmlformats.org/drawingml/2006/main">
                        <a:graphicData uri="http://schemas.microsoft.com/office/word/2010/wordprocessingGroup">
                          <wpg:wgp>
                            <wpg:cNvGrpSpPr/>
                            <wpg:grpSpPr>
                              <a:xfrm>
                                <a:off x="0" y="0"/>
                                <a:ext cx="22225" cy="20955"/>
                                <a:chOff x="0" y="0"/>
                                <a:chExt cx="22225" cy="20955"/>
                              </a:xfrm>
                            </wpg:grpSpPr>
                            <wps:wsp>
                              <wps:cNvPr id="151" name="Graphic 151"/>
                              <wps:cNvSpPr/>
                              <wps:spPr>
                                <a:xfrm>
                                  <a:off x="0" y="0"/>
                                  <a:ext cx="22225" cy="20955"/>
                                </a:xfrm>
                                <a:custGeom>
                                  <a:avLst/>
                                  <a:gdLst/>
                                  <a:ahLst/>
                                  <a:cxnLst/>
                                  <a:rect l="l" t="t" r="r" b="b"/>
                                  <a:pathLst>
                                    <a:path w="22225" h="20955">
                                      <a:moveTo>
                                        <a:pt x="21993" y="20529"/>
                                      </a:moveTo>
                                      <a:lnTo>
                                        <a:pt x="0" y="20529"/>
                                      </a:lnTo>
                                      <a:lnTo>
                                        <a:pt x="0" y="0"/>
                                      </a:lnTo>
                                      <a:lnTo>
                                        <a:pt x="21993" y="0"/>
                                      </a:lnTo>
                                      <a:lnTo>
                                        <a:pt x="21993" y="20529"/>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1B481B5C" id="Group 150" o:spid="_x0000_s1026" style="position:absolute;margin-left:15.45pt;margin-top:3.8pt;width:1.75pt;height:1.65pt;z-index:-251582464;mso-wrap-distance-left:0;mso-wrap-distance-right:0" coordsize="22225,20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">
                      <v:shape id="Graphic 151" o:spid="_x0000_s1027" style="position:absolute;width:22225;height:20955;visibility:visible;mso-wrap-style:square;v-text-anchor:top" coordsize="22225,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" path="m21993,20529l,20529,,,21993,r,20529xe" fillcolor="#d9d9d9" stroked="f">
                        <v:path arrowok="t"/>
                      </v:shape>
                    </v:group>
                  </w:pict>
                </mc:Fallback>
              </mc:AlternateContent>
            </w:r>
            <w:r>
              <w:rPr>
                <w:rFonts w:ascii="Calibri"/>
                <w:color w:val="444444"/>
                <w:spacing w:val="-2"/>
                <w:w w:val="130"/>
                <w:sz w:val="6"/>
              </w:rPr>
              <w:t xml:space="preserve">Non allineato alla tassonomia </w:t>
            </w:r>
            <w:r>
              <w:rPr>
                <w:rFonts w:ascii="Calibri"/>
                <w:color w:val="444444"/>
                <w:spacing w:val="-2"/>
                <w:w w:val="135"/>
                <w:sz w:val="6"/>
              </w:rPr>
              <w:t>(100%)</w:t>
            </w:r>
          </w:p>
        </w:tc>
        <w:tc>
          <w:tcPr>
            <w:tcW w:w="425" w:type="dxa"/>
            <w:vMerge/>
            <w:tcBorders>
              <w:top w:val="nil"/>
            </w:tcBorders>
            <w:shd w:val="clear" w:color="auto" w:fill="F9E8D4"/>
          </w:tcPr>
          <w:p w14:paraId="20849B42" w14:textId="77777777" w:rsidR="00D823D1" w:rsidRDefault="00D823D1">
            <w:pPr>
              <w:rPr>
                <w:sz w:val="2"/>
                <w:szCs w:val="2"/>
              </w:rPr>
            </w:pPr>
          </w:p>
        </w:tc>
      </w:tr>
      <w:tr w:rsidR="00D823D1" w14:paraId="25E2EE5A" w14:textId="77777777">
        <w:trPr>
          <w:trHeight w:val="343"/>
        </w:trPr>
        <w:tc>
          <w:tcPr>
            <w:tcW w:w="500" w:type="dxa"/>
            <w:vMerge/>
            <w:tcBorders>
              <w:top w:val="nil"/>
            </w:tcBorders>
            <w:shd w:val="clear" w:color="auto" w:fill="F9E8D4"/>
          </w:tcPr>
          <w:p w14:paraId="6174B45C" w14:textId="77777777" w:rsidR="00D823D1" w:rsidRDefault="00D823D1">
            <w:pPr>
              <w:rPr>
                <w:sz w:val="2"/>
                <w:szCs w:val="2"/>
              </w:rPr>
            </w:pPr>
          </w:p>
        </w:tc>
        <w:tc>
          <w:tcPr>
            <w:tcW w:w="3490" w:type="dxa"/>
          </w:tcPr>
          <w:p w14:paraId="55382694" w14:textId="77777777" w:rsidR="00D823D1" w:rsidRDefault="00D823D1">
            <w:pPr>
              <w:pStyle w:val="TableParagraph"/>
              <w:rPr>
                <w:rFonts w:ascii="Times New Roman"/>
                <w:sz w:val="16"/>
              </w:rPr>
            </w:pPr>
          </w:p>
        </w:tc>
        <w:tc>
          <w:tcPr>
            <w:tcW w:w="3988" w:type="dxa"/>
          </w:tcPr>
          <w:p w14:paraId="662CF0F4" w14:textId="77777777" w:rsidR="00D823D1" w:rsidRDefault="00D823D1">
            <w:pPr>
              <w:pStyle w:val="TableParagraph"/>
              <w:rPr>
                <w:sz w:val="7"/>
              </w:rPr>
            </w:pPr>
          </w:p>
          <w:p w14:paraId="65249DC6" w14:textId="77777777" w:rsidR="00D823D1" w:rsidRDefault="00D823D1">
            <w:pPr>
              <w:pStyle w:val="TableParagraph"/>
              <w:rPr>
                <w:sz w:val="7"/>
              </w:rPr>
            </w:pPr>
          </w:p>
          <w:p w14:paraId="48C5ACAA" w14:textId="77777777" w:rsidR="00D823D1" w:rsidRDefault="00D823D1">
            <w:pPr>
              <w:pStyle w:val="TableParagraph"/>
              <w:spacing w:before="9"/>
              <w:rPr>
                <w:sz w:val="7"/>
              </w:rPr>
            </w:pPr>
          </w:p>
          <w:p w14:paraId="627DD9A3" w14:textId="77777777" w:rsidR="00D823D1" w:rsidRDefault="00AB2932">
            <w:pPr>
              <w:pStyle w:val="TableParagraph"/>
              <w:spacing w:before="1" w:line="67" w:lineRule="exact"/>
              <w:ind w:left="967" w:right="442"/>
              <w:jc w:val="center"/>
              <w:rPr>
                <w:rFonts w:ascii="Calibri"/>
                <w:sz w:val="7"/>
              </w:rPr>
            </w:pPr>
            <w:r>
              <w:rPr>
                <w:rFonts w:ascii="Calibri"/>
                <w:color w:val="444444"/>
                <w:spacing w:val="-4"/>
                <w:w w:val="140"/>
                <w:sz w:val="6"/>
              </w:rPr>
              <w:t>100%</w:t>
            </w:r>
          </w:p>
        </w:tc>
        <w:tc>
          <w:tcPr>
            <w:tcW w:w="425" w:type="dxa"/>
            <w:vMerge/>
            <w:tcBorders>
              <w:top w:val="nil"/>
            </w:tcBorders>
            <w:shd w:val="clear" w:color="auto" w:fill="F9E8D4"/>
          </w:tcPr>
          <w:p w14:paraId="111320ED" w14:textId="77777777" w:rsidR="00D823D1" w:rsidRDefault="00D823D1">
            <w:pPr>
              <w:rPr>
                <w:sz w:val="2"/>
                <w:szCs w:val="2"/>
              </w:rPr>
            </w:pPr>
          </w:p>
        </w:tc>
      </w:tr>
      <w:tr w:rsidR="00D823D1" w14:paraId="5906EFA7" w14:textId="77777777">
        <w:trPr>
          <w:trHeight w:val="543"/>
        </w:trPr>
        <w:tc>
          <w:tcPr>
            <w:tcW w:w="500" w:type="dxa"/>
            <w:vMerge/>
            <w:tcBorders>
              <w:top w:val="nil"/>
            </w:tcBorders>
            <w:shd w:val="clear" w:color="auto" w:fill="F9E8D4"/>
          </w:tcPr>
          <w:p w14:paraId="0DDECCC3" w14:textId="77777777" w:rsidR="00D823D1" w:rsidRDefault="00D823D1">
            <w:pPr>
              <w:rPr>
                <w:sz w:val="2"/>
                <w:szCs w:val="2"/>
              </w:rPr>
            </w:pPr>
          </w:p>
        </w:tc>
        <w:tc>
          <w:tcPr>
            <w:tcW w:w="3490" w:type="dxa"/>
          </w:tcPr>
          <w:p w14:paraId="3762150E" w14:textId="77777777" w:rsidR="00D823D1" w:rsidRDefault="00AB2932">
            <w:pPr>
              <w:pStyle w:val="TableParagraph"/>
              <w:spacing w:before="13"/>
              <w:ind w:left="831"/>
              <w:jc w:val="center"/>
              <w:rPr>
                <w:rFonts w:ascii="Calibri"/>
                <w:sz w:val="7"/>
              </w:rPr>
            </w:pPr>
            <w:r>
              <w:rPr>
                <w:rFonts w:ascii="Calibri"/>
                <w:color w:val="444444"/>
                <w:spacing w:val="-4"/>
                <w:w w:val="145"/>
                <w:sz w:val="6"/>
              </w:rPr>
              <w:t>100%</w:t>
            </w:r>
          </w:p>
        </w:tc>
        <w:tc>
          <w:tcPr>
            <w:tcW w:w="3988" w:type="dxa"/>
          </w:tcPr>
          <w:p w14:paraId="48CE871D" w14:textId="77777777" w:rsidR="00D823D1" w:rsidRDefault="00D823D1">
            <w:pPr>
              <w:pStyle w:val="TableParagraph"/>
              <w:rPr>
                <w:rFonts w:ascii="Times New Roman"/>
                <w:sz w:val="16"/>
              </w:rPr>
            </w:pPr>
          </w:p>
        </w:tc>
        <w:tc>
          <w:tcPr>
            <w:tcW w:w="425" w:type="dxa"/>
            <w:vMerge/>
            <w:tcBorders>
              <w:top w:val="nil"/>
            </w:tcBorders>
            <w:shd w:val="clear" w:color="auto" w:fill="F9E8D4"/>
          </w:tcPr>
          <w:p w14:paraId="362232E3" w14:textId="77777777" w:rsidR="00D823D1" w:rsidRDefault="00D823D1">
            <w:pPr>
              <w:rPr>
                <w:sz w:val="2"/>
                <w:szCs w:val="2"/>
              </w:rPr>
            </w:pPr>
          </w:p>
        </w:tc>
      </w:tr>
      <w:tr w:rsidR="00D823D1" w14:paraId="043B024F" w14:textId="77777777">
        <w:trPr>
          <w:trHeight w:val="1090"/>
        </w:trPr>
        <w:tc>
          <w:tcPr>
            <w:tcW w:w="500" w:type="dxa"/>
            <w:vMerge/>
            <w:tcBorders>
              <w:top w:val="nil"/>
            </w:tcBorders>
            <w:shd w:val="clear" w:color="auto" w:fill="F9E8D4"/>
          </w:tcPr>
          <w:p w14:paraId="7A24B48E" w14:textId="77777777" w:rsidR="00D823D1" w:rsidRDefault="00D823D1">
            <w:pPr>
              <w:rPr>
                <w:sz w:val="2"/>
                <w:szCs w:val="2"/>
              </w:rPr>
            </w:pPr>
          </w:p>
        </w:tc>
        <w:tc>
          <w:tcPr>
            <w:tcW w:w="3490" w:type="dxa"/>
          </w:tcPr>
          <w:p w14:paraId="6D2F9216" w14:textId="77777777" w:rsidR="00D823D1" w:rsidRDefault="00D823D1">
            <w:pPr>
              <w:pStyle w:val="TableParagraph"/>
              <w:rPr>
                <w:rFonts w:ascii="Times New Roman"/>
                <w:sz w:val="16"/>
              </w:rPr>
            </w:pPr>
          </w:p>
        </w:tc>
        <w:tc>
          <w:tcPr>
            <w:tcW w:w="3988" w:type="dxa"/>
          </w:tcPr>
          <w:p w14:paraId="5504426A" w14:textId="77777777" w:rsidR="00D823D1" w:rsidRDefault="00D823D1">
            <w:pPr>
              <w:pStyle w:val="TableParagraph"/>
              <w:rPr>
                <w:sz w:val="19"/>
              </w:rPr>
            </w:pPr>
          </w:p>
          <w:p w14:paraId="1F74B00E" w14:textId="77777777" w:rsidR="00D823D1" w:rsidRDefault="00D823D1">
            <w:pPr>
              <w:pStyle w:val="TableParagraph"/>
              <w:spacing w:before="2"/>
              <w:rPr>
                <w:sz w:val="19"/>
              </w:rPr>
            </w:pPr>
          </w:p>
          <w:p w14:paraId="5A92D0DE" w14:textId="77777777" w:rsidR="00D823D1" w:rsidRDefault="00AB2932">
            <w:pPr>
              <w:pStyle w:val="TableParagraph"/>
              <w:spacing w:line="261" w:lineRule="auto"/>
              <w:ind w:left="229"/>
              <w:rPr>
                <w:sz w:val="19"/>
              </w:rPr>
            </w:pPr>
            <w:r>
              <w:rPr>
                <w:w w:val="80"/>
                <w:sz w:val="18"/>
              </w:rPr>
              <w:t xml:space="preserve">Questo grafico rappresenta l'x% degli </w:t>
            </w:r>
            <w:r>
              <w:rPr>
                <w:spacing w:val="-2"/>
                <w:w w:val="80"/>
                <w:sz w:val="18"/>
              </w:rPr>
              <w:t>investimenti totali.**</w:t>
            </w:r>
          </w:p>
        </w:tc>
        <w:tc>
          <w:tcPr>
            <w:tcW w:w="425" w:type="dxa"/>
            <w:vMerge/>
            <w:tcBorders>
              <w:top w:val="nil"/>
            </w:tcBorders>
            <w:shd w:val="clear" w:color="auto" w:fill="F9E8D4"/>
          </w:tcPr>
          <w:p w14:paraId="4D63AEF0" w14:textId="77777777" w:rsidR="00D823D1" w:rsidRDefault="00D823D1">
            <w:pPr>
              <w:rPr>
                <w:sz w:val="2"/>
                <w:szCs w:val="2"/>
              </w:rPr>
            </w:pPr>
          </w:p>
        </w:tc>
      </w:tr>
      <w:tr w:rsidR="00D823D1" w14:paraId="3F23DC3E" w14:textId="77777777">
        <w:trPr>
          <w:trHeight w:val="296"/>
        </w:trPr>
        <w:tc>
          <w:tcPr>
            <w:tcW w:w="500" w:type="dxa"/>
            <w:vMerge/>
            <w:tcBorders>
              <w:top w:val="nil"/>
            </w:tcBorders>
            <w:shd w:val="clear" w:color="auto" w:fill="F9E8D4"/>
          </w:tcPr>
          <w:p w14:paraId="66D4515C" w14:textId="77777777" w:rsidR="00D823D1" w:rsidRDefault="00D823D1">
            <w:pPr>
              <w:rPr>
                <w:sz w:val="2"/>
                <w:szCs w:val="2"/>
              </w:rPr>
            </w:pPr>
          </w:p>
        </w:tc>
        <w:tc>
          <w:tcPr>
            <w:tcW w:w="7478" w:type="dxa"/>
            <w:gridSpan w:val="2"/>
            <w:shd w:val="clear" w:color="auto" w:fill="F9E8D4"/>
          </w:tcPr>
          <w:p w14:paraId="7A422D41" w14:textId="77777777" w:rsidR="00D823D1" w:rsidRDefault="00AB2932">
            <w:pPr>
              <w:pStyle w:val="TableParagraph"/>
              <w:spacing w:before="1"/>
              <w:ind w:left="108"/>
              <w:rPr>
                <w:rFonts w:ascii="Arial" w:hAnsi="Arial"/>
                <w:b/>
                <w:sz w:val="19"/>
              </w:rPr>
            </w:pPr>
            <w:r>
              <w:rPr>
                <w:rFonts w:ascii="Arial" w:hAnsi="Arial"/>
                <w:b/>
                <w:w w:val="80"/>
                <w:sz w:val="18"/>
              </w:rPr>
              <w:t xml:space="preserve">*Ai fini di questi grafici, i "titoli di Stato" comprendono tutte </w:t>
            </w:r>
            <w:r>
              <w:rPr>
                <w:rFonts w:ascii="Arial" w:hAnsi="Arial"/>
                <w:b/>
                <w:spacing w:val="-2"/>
                <w:w w:val="80"/>
                <w:sz w:val="18"/>
              </w:rPr>
              <w:t xml:space="preserve">le esposizioni </w:t>
            </w:r>
            <w:r>
              <w:rPr>
                <w:rFonts w:ascii="Arial" w:hAnsi="Arial"/>
                <w:b/>
                <w:w w:val="80"/>
                <w:sz w:val="18"/>
              </w:rPr>
              <w:t>sovrane</w:t>
            </w:r>
          </w:p>
        </w:tc>
        <w:tc>
          <w:tcPr>
            <w:tcW w:w="425" w:type="dxa"/>
            <w:vMerge/>
            <w:tcBorders>
              <w:top w:val="nil"/>
            </w:tcBorders>
            <w:shd w:val="clear" w:color="auto" w:fill="F9E8D4"/>
          </w:tcPr>
          <w:p w14:paraId="57CF19F6" w14:textId="77777777" w:rsidR="00D823D1" w:rsidRDefault="00D823D1">
            <w:pPr>
              <w:rPr>
                <w:sz w:val="2"/>
                <w:szCs w:val="2"/>
              </w:rPr>
            </w:pPr>
          </w:p>
        </w:tc>
      </w:tr>
      <w:tr w:rsidR="00D823D1" w14:paraId="374B61EF" w14:textId="77777777">
        <w:trPr>
          <w:trHeight w:val="303"/>
        </w:trPr>
        <w:tc>
          <w:tcPr>
            <w:tcW w:w="500" w:type="dxa"/>
            <w:vMerge/>
            <w:tcBorders>
              <w:top w:val="nil"/>
            </w:tcBorders>
            <w:shd w:val="clear" w:color="auto" w:fill="F9E8D4"/>
          </w:tcPr>
          <w:p w14:paraId="5DC50340" w14:textId="77777777" w:rsidR="00D823D1" w:rsidRDefault="00D823D1">
            <w:pPr>
              <w:rPr>
                <w:sz w:val="2"/>
                <w:szCs w:val="2"/>
              </w:rPr>
            </w:pPr>
          </w:p>
        </w:tc>
        <w:tc>
          <w:tcPr>
            <w:tcW w:w="7478" w:type="dxa"/>
            <w:gridSpan w:val="2"/>
            <w:shd w:val="clear" w:color="auto" w:fill="F9E8D4"/>
          </w:tcPr>
          <w:p w14:paraId="6A1A8816" w14:textId="77777777" w:rsidR="00D823D1" w:rsidRDefault="00AB2932">
            <w:pPr>
              <w:pStyle w:val="TableParagraph"/>
              <w:spacing w:before="68" w:line="215" w:lineRule="exact"/>
              <w:ind w:left="108"/>
              <w:rPr>
                <w:rFonts w:ascii="Arial"/>
                <w:b/>
                <w:sz w:val="19"/>
              </w:rPr>
            </w:pPr>
            <w:r>
              <w:rPr>
                <w:rFonts w:ascii="Arial"/>
                <w:b/>
                <w:w w:val="80"/>
                <w:sz w:val="18"/>
              </w:rPr>
              <w:t>** Poich</w:t>
            </w:r>
            <w:r>
              <w:rPr>
                <w:rFonts w:ascii="Arial"/>
                <w:b/>
                <w:w w:val="80"/>
                <w:sz w:val="18"/>
              </w:rPr>
              <w:t>é</w:t>
            </w:r>
            <w:r>
              <w:rPr>
                <w:rFonts w:ascii="Arial"/>
                <w:b/>
                <w:w w:val="80"/>
                <w:sz w:val="18"/>
              </w:rPr>
              <w:t xml:space="preserve"> gli investimenti non sono allineati alla tassonomia, l</w:t>
            </w:r>
            <w:r>
              <w:rPr>
                <w:rFonts w:ascii="Arial"/>
                <w:b/>
                <w:w w:val="80"/>
                <w:sz w:val="18"/>
              </w:rPr>
              <w:t>’</w:t>
            </w:r>
            <w:r>
              <w:rPr>
                <w:rFonts w:ascii="Arial"/>
                <w:b/>
                <w:w w:val="80"/>
                <w:sz w:val="18"/>
              </w:rPr>
              <w:t xml:space="preserve">esclusione dei titoli di Stato non ha alcun </w:t>
            </w:r>
            <w:r>
              <w:rPr>
                <w:rFonts w:ascii="Arial"/>
                <w:b/>
                <w:spacing w:val="-2"/>
                <w:w w:val="80"/>
                <w:sz w:val="18"/>
              </w:rPr>
              <w:t>impatto</w:t>
            </w:r>
          </w:p>
        </w:tc>
        <w:tc>
          <w:tcPr>
            <w:tcW w:w="425" w:type="dxa"/>
            <w:vMerge/>
            <w:tcBorders>
              <w:top w:val="nil"/>
            </w:tcBorders>
            <w:shd w:val="clear" w:color="auto" w:fill="F9E8D4"/>
          </w:tcPr>
          <w:p w14:paraId="16E3AC08" w14:textId="77777777" w:rsidR="00D823D1" w:rsidRDefault="00D823D1">
            <w:pPr>
              <w:rPr>
                <w:sz w:val="2"/>
                <w:szCs w:val="2"/>
              </w:rPr>
            </w:pPr>
          </w:p>
        </w:tc>
      </w:tr>
      <w:tr w:rsidR="00D823D1" w14:paraId="1EF0027E" w14:textId="77777777">
        <w:trPr>
          <w:trHeight w:val="249"/>
        </w:trPr>
        <w:tc>
          <w:tcPr>
            <w:tcW w:w="500" w:type="dxa"/>
            <w:vMerge/>
            <w:tcBorders>
              <w:top w:val="nil"/>
            </w:tcBorders>
            <w:shd w:val="clear" w:color="auto" w:fill="F9E8D4"/>
          </w:tcPr>
          <w:p w14:paraId="61F8DC0C" w14:textId="77777777" w:rsidR="00D823D1" w:rsidRDefault="00D823D1">
            <w:pPr>
              <w:rPr>
                <w:sz w:val="2"/>
                <w:szCs w:val="2"/>
              </w:rPr>
            </w:pPr>
          </w:p>
        </w:tc>
        <w:tc>
          <w:tcPr>
            <w:tcW w:w="7478" w:type="dxa"/>
            <w:gridSpan w:val="2"/>
            <w:shd w:val="clear" w:color="auto" w:fill="F9E8D4"/>
          </w:tcPr>
          <w:p w14:paraId="231EAA7A" w14:textId="77777777" w:rsidR="00D823D1" w:rsidRDefault="00AB2932">
            <w:pPr>
              <w:pStyle w:val="TableParagraph"/>
              <w:spacing w:before="8"/>
              <w:ind w:left="108"/>
              <w:rPr>
                <w:rFonts w:ascii="Arial"/>
                <w:b/>
                <w:sz w:val="19"/>
              </w:rPr>
            </w:pPr>
            <w:r>
              <w:rPr>
                <w:rFonts w:ascii="Arial"/>
                <w:b/>
                <w:w w:val="80"/>
                <w:sz w:val="18"/>
              </w:rPr>
              <w:t xml:space="preserve">sul </w:t>
            </w:r>
            <w:r>
              <w:rPr>
                <w:rFonts w:ascii="Arial"/>
                <w:b/>
                <w:w w:val="80"/>
                <w:sz w:val="18"/>
              </w:rPr>
              <w:t xml:space="preserve">grafico e pertanto tale percentuale non viene </w:t>
            </w:r>
            <w:r>
              <w:rPr>
                <w:rFonts w:ascii="Arial"/>
                <w:b/>
                <w:spacing w:val="-2"/>
                <w:w w:val="80"/>
                <w:sz w:val="18"/>
              </w:rPr>
              <w:t xml:space="preserve">qui </w:t>
            </w:r>
            <w:r>
              <w:rPr>
                <w:rFonts w:ascii="Arial"/>
                <w:b/>
                <w:w w:val="80"/>
                <w:sz w:val="18"/>
              </w:rPr>
              <w:t>riportata</w:t>
            </w:r>
            <w:r>
              <w:rPr>
                <w:rFonts w:ascii="Arial"/>
                <w:b/>
                <w:spacing w:val="-2"/>
                <w:w w:val="80"/>
                <w:sz w:val="18"/>
              </w:rPr>
              <w:t>.</w:t>
            </w:r>
          </w:p>
        </w:tc>
        <w:tc>
          <w:tcPr>
            <w:tcW w:w="425" w:type="dxa"/>
            <w:vMerge/>
            <w:tcBorders>
              <w:top w:val="nil"/>
            </w:tcBorders>
            <w:shd w:val="clear" w:color="auto" w:fill="F9E8D4"/>
          </w:tcPr>
          <w:p w14:paraId="6A7ED64C" w14:textId="77777777" w:rsidR="00D823D1" w:rsidRDefault="00D823D1">
            <w:pPr>
              <w:rPr>
                <w:sz w:val="2"/>
                <w:szCs w:val="2"/>
              </w:rPr>
            </w:pPr>
          </w:p>
        </w:tc>
      </w:tr>
    </w:tbl>
    <w:p w14:paraId="789C704A" w14:textId="77777777" w:rsidR="00D823D1" w:rsidRDefault="00D823D1">
      <w:pPr>
        <w:pStyle w:val="Corpotesto"/>
        <w:rPr>
          <w:sz w:val="20"/>
        </w:rPr>
      </w:pPr>
    </w:p>
    <w:p w14:paraId="248CC2E4" w14:textId="77777777" w:rsidR="00D823D1" w:rsidRDefault="00D823D1">
      <w:pPr>
        <w:pStyle w:val="Corpotesto"/>
        <w:rPr>
          <w:sz w:val="20"/>
        </w:rPr>
      </w:pPr>
    </w:p>
    <w:p w14:paraId="471D6FFB" w14:textId="77777777" w:rsidR="00D823D1" w:rsidRDefault="00D823D1">
      <w:pPr>
        <w:pStyle w:val="Corpotesto"/>
        <w:rPr>
          <w:sz w:val="20"/>
        </w:rPr>
      </w:pPr>
    </w:p>
    <w:p w14:paraId="4F5DD124" w14:textId="77777777" w:rsidR="00D823D1" w:rsidRDefault="00D823D1">
      <w:pPr>
        <w:pStyle w:val="Corpotesto"/>
        <w:rPr>
          <w:sz w:val="20"/>
        </w:rPr>
      </w:pPr>
    </w:p>
    <w:p w14:paraId="5D2D2D90" w14:textId="77777777" w:rsidR="00D823D1" w:rsidRDefault="00D823D1">
      <w:pPr>
        <w:pStyle w:val="Corpotesto"/>
        <w:rPr>
          <w:sz w:val="20"/>
        </w:rPr>
      </w:pPr>
    </w:p>
    <w:p w14:paraId="2939E533" w14:textId="77777777" w:rsidR="00D823D1" w:rsidRDefault="00D823D1">
      <w:pPr>
        <w:pStyle w:val="Corpotesto"/>
        <w:rPr>
          <w:sz w:val="20"/>
        </w:rPr>
      </w:pPr>
    </w:p>
    <w:p w14:paraId="2D1AA0FB" w14:textId="77777777" w:rsidR="00D823D1" w:rsidRDefault="00D823D1">
      <w:pPr>
        <w:pStyle w:val="Corpotesto"/>
        <w:rPr>
          <w:sz w:val="20"/>
        </w:rPr>
      </w:pPr>
    </w:p>
    <w:p w14:paraId="719E93A6" w14:textId="77777777" w:rsidR="00D823D1" w:rsidRDefault="00D823D1">
      <w:pPr>
        <w:pStyle w:val="Corpotesto"/>
        <w:rPr>
          <w:sz w:val="20"/>
        </w:rPr>
      </w:pPr>
    </w:p>
    <w:p w14:paraId="6B9338AB" w14:textId="77777777" w:rsidR="00D823D1" w:rsidRDefault="00D823D1">
      <w:pPr>
        <w:pStyle w:val="Corpotesto"/>
        <w:rPr>
          <w:sz w:val="20"/>
        </w:rPr>
      </w:pPr>
    </w:p>
    <w:p w14:paraId="09F1F195" w14:textId="77777777" w:rsidR="00D823D1" w:rsidRDefault="00D823D1">
      <w:pPr>
        <w:pStyle w:val="Corpotesto"/>
        <w:rPr>
          <w:sz w:val="20"/>
        </w:rPr>
      </w:pPr>
    </w:p>
    <w:p w14:paraId="21CDA58A" w14:textId="77777777" w:rsidR="00D823D1" w:rsidRDefault="00D823D1">
      <w:pPr>
        <w:pStyle w:val="Corpotesto"/>
        <w:rPr>
          <w:sz w:val="20"/>
        </w:rPr>
      </w:pPr>
    </w:p>
    <w:p w14:paraId="695472C0" w14:textId="77777777" w:rsidR="00D823D1" w:rsidRDefault="00D823D1">
      <w:pPr>
        <w:pStyle w:val="Corpotesto"/>
        <w:rPr>
          <w:sz w:val="20"/>
        </w:rPr>
      </w:pPr>
    </w:p>
    <w:p w14:paraId="67C324DC" w14:textId="77777777" w:rsidR="00D823D1" w:rsidRDefault="00D823D1">
      <w:pPr>
        <w:pStyle w:val="Corpotesto"/>
        <w:rPr>
          <w:sz w:val="20"/>
        </w:rPr>
      </w:pPr>
    </w:p>
    <w:p w14:paraId="446A0874" w14:textId="77777777" w:rsidR="00D823D1" w:rsidRDefault="00D823D1">
      <w:pPr>
        <w:pStyle w:val="Corpotesto"/>
        <w:rPr>
          <w:sz w:val="20"/>
        </w:rPr>
      </w:pPr>
    </w:p>
    <w:p w14:paraId="32D31FA3" w14:textId="77777777" w:rsidR="00D823D1" w:rsidRDefault="00D823D1">
      <w:pPr>
        <w:pStyle w:val="Corpotesto"/>
        <w:rPr>
          <w:sz w:val="20"/>
        </w:rPr>
      </w:pPr>
    </w:p>
    <w:p w14:paraId="68716D5B" w14:textId="77777777" w:rsidR="00D823D1" w:rsidRDefault="00D823D1">
      <w:pPr>
        <w:pStyle w:val="Corpotesto"/>
        <w:rPr>
          <w:sz w:val="20"/>
        </w:rPr>
      </w:pPr>
    </w:p>
    <w:p w14:paraId="627D1E4A" w14:textId="77777777" w:rsidR="00D823D1" w:rsidRDefault="00D823D1">
      <w:pPr>
        <w:pStyle w:val="Corpotesto"/>
        <w:rPr>
          <w:sz w:val="20"/>
        </w:rPr>
      </w:pPr>
    </w:p>
    <w:p w14:paraId="74FFDBBD" w14:textId="77777777" w:rsidR="00D823D1" w:rsidRDefault="00D823D1">
      <w:pPr>
        <w:pStyle w:val="Corpotesto"/>
        <w:rPr>
          <w:sz w:val="20"/>
        </w:rPr>
      </w:pPr>
    </w:p>
    <w:p w14:paraId="169DE038" w14:textId="77777777" w:rsidR="00D823D1" w:rsidRDefault="00AB2932">
      <w:pPr>
        <w:pStyle w:val="Corpotesto"/>
        <w:spacing w:before="202"/>
        <w:rPr>
          <w:sz w:val="20"/>
        </w:rPr>
      </w:pPr>
      <w:r>
        <w:rPr>
          <w:noProof/>
          <w:sz w:val="20"/>
        </w:rPr>
        <mc:AlternateContent>
          <mc:Choice Requires="wps">
            <w:drawing>
              <wp:anchor distT="0" distB="0" distL="0" distR="0" simplePos="0" relativeHeight="251771904" behindDoc="1" locked="0" layoutInCell="1" allowOverlap="1" wp14:anchorId="317F208A" wp14:editId="751025CC">
                <wp:simplePos x="0" y="0"/>
                <wp:positionH relativeFrom="page">
                  <wp:posOffset>467868</wp:posOffset>
                </wp:positionH>
                <wp:positionV relativeFrom="paragraph">
                  <wp:posOffset>292385</wp:posOffset>
                </wp:positionV>
                <wp:extent cx="1828800" cy="9525"/>
                <wp:effectExtent l="0" t="0" r="0" b="0"/>
                <wp:wrapTopAndBottom/>
                <wp:docPr id="152" name="Graphic 152"/>
                <wp:cNvGraphicFramePr/>
                <a:graphic xmlns:a="http://schemas.openxmlformats.org/drawingml/2006/main">
                  <a:graphicData uri="http://schemas.microsoft.com/office/word/2010/wordprocessingShape">
                    <wps:wsp>
                      <wps:cNvSpPr/>
                      <wps:spPr>
                        <a:xfrm>
                          <a:off x="0" y="0"/>
                          <a:ext cx="1828800" cy="9525"/>
                        </a:xfrm>
                        <a:custGeom>
                          <a:avLst/>
                          <a:gdLst/>
                          <a:ahLst/>
                          <a:cxnLst/>
                          <a:rect l="l" t="t" r="r" b="b"/>
                          <a:pathLst>
                            <a:path w="1828800" h="9525">
                              <a:moveTo>
                                <a:pt x="1828800" y="0"/>
                              </a:moveTo>
                              <a:lnTo>
                                <a:pt x="0" y="0"/>
                              </a:lnTo>
                              <a:lnTo>
                                <a:pt x="0" y="9144"/>
                              </a:lnTo>
                              <a:lnTo>
                                <a:pt x="1828800" y="9144"/>
                              </a:lnTo>
                              <a:lnTo>
                                <a:pt x="1828800"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w14:anchorId="46FE788C" id="Graphic 152" o:spid="_x0000_s1026" style="position:absolute;margin-left:36.85pt;margin-top:23pt;width:2in;height:.75pt;z-index:-251544576;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" path="m1828800,l,,,9144r1828800,l1828800,xe" fillcolor="black" stroked="f">
                <v:path arrowok="t"/>
                <w10:wrap type="topAndBottom" anchorx="page"/>
              </v:shape>
            </w:pict>
          </mc:Fallback>
        </mc:AlternateContent>
      </w:r>
    </w:p>
    <w:p w14:paraId="41AF6FE1" w14:textId="77777777" w:rsidR="00D823D1" w:rsidRDefault="00D823D1">
      <w:pPr>
        <w:pStyle w:val="Corpotesto"/>
        <w:spacing w:before="51"/>
        <w:rPr>
          <w:sz w:val="14"/>
        </w:rPr>
      </w:pPr>
    </w:p>
    <w:p w14:paraId="0263D2AC" w14:textId="77777777" w:rsidR="00D823D1" w:rsidRDefault="00AB2932">
      <w:pPr>
        <w:spacing w:line="261" w:lineRule="auto"/>
        <w:ind w:left="595" w:right="737"/>
        <w:jc w:val="both"/>
        <w:rPr>
          <w:sz w:val="14"/>
        </w:rPr>
      </w:pPr>
      <w:bookmarkStart w:id="15" w:name="_bookmark0"/>
      <w:bookmarkEnd w:id="15"/>
      <w:r>
        <w:rPr>
          <w:rFonts w:ascii="Calibri" w:hAnsi="Calibri"/>
          <w:w w:val="60"/>
          <w:position w:val="7"/>
          <w:sz w:val="12"/>
        </w:rPr>
        <w:t>1</w:t>
      </w:r>
      <w:r>
        <w:rPr>
          <w:rFonts w:ascii="Calibri" w:hAnsi="Calibri"/>
          <w:position w:val="7"/>
          <w:sz w:val="12"/>
        </w:rPr>
        <w:t xml:space="preserve">  </w:t>
      </w:r>
      <w:r>
        <w:rPr>
          <w:w w:val="60"/>
          <w:sz w:val="13"/>
        </w:rPr>
        <w:t xml:space="preserve"> Le attività legate al gas fossile e/o al nucleare saranno conformi alla tassonomia dell'UE solo se contribuiscono a limitare i cambiamenti climatici (</w:t>
      </w:r>
      <w:r>
        <w:rPr>
          <w:w w:val="60"/>
          <w:sz w:val="13"/>
        </w:rPr>
        <w:t>«mitigazione dei cambiamenti climatici») e non compromettono in modo significativo alcun obiettivo della tassonomia dell'UE – cfr. la nota esplicativa a margine sinistro.</w:t>
      </w:r>
      <w:r>
        <w:rPr>
          <w:sz w:val="13"/>
        </w:rPr>
        <w:t xml:space="preserve"> </w:t>
      </w:r>
      <w:r>
        <w:rPr>
          <w:w w:val="60"/>
          <w:sz w:val="13"/>
        </w:rPr>
        <w:t xml:space="preserve">I criteri completi per le attività economiche relative al gas fossile e all’energia nucleare conformi alla tassonomia dell’UE sono stabiliti </w:t>
      </w:r>
      <w:r>
        <w:rPr>
          <w:w w:val="75"/>
          <w:sz w:val="13"/>
        </w:rPr>
        <w:t>nel regolamento delegato (UE) 2022/1214 della Commissione.</w:t>
      </w:r>
    </w:p>
    <w:p w14:paraId="4A95D259" w14:textId="77777777" w:rsidR="00D823D1" w:rsidRDefault="00D823D1">
      <w:pPr>
        <w:spacing w:line="261" w:lineRule="auto"/>
        <w:jc w:val="both"/>
        <w:rPr>
          <w:sz w:val="14"/>
        </w:rPr>
        <w:sectPr w:rsidR="00D823D1">
          <w:pgSz w:w="11910" w:h="16840"/>
          <w:pgMar w:top="640" w:right="0" w:bottom="480" w:left="141" w:header="429" w:footer="293" w:gutter="0"/>
          <w:cols w:space="708"/>
        </w:sectPr>
      </w:pPr>
    </w:p>
    <w:p w14:paraId="70B36D35" w14:textId="77777777" w:rsidR="00D823D1" w:rsidRDefault="00D823D1">
      <w:pPr>
        <w:pStyle w:val="Corpotesto"/>
        <w:spacing w:before="36"/>
        <w:rPr>
          <w:sz w:val="20"/>
        </w:rPr>
      </w:pPr>
    </w:p>
    <w:tbl>
      <w:tblPr>
        <w:tblStyle w:val="TableNormal"/>
        <w:tblW w:w="0" w:type="auto"/>
        <w:tblInd w:w="134" w:type="dxa"/>
        <w:tblLayout w:type="fixed"/>
        <w:tblLook w:val="01E0" w:firstRow="1" w:lastRow="1" w:firstColumn="1" w:lastColumn="1" w:noHBand="0" w:noVBand="0"/>
      </w:tblPr>
      <w:tblGrid>
        <w:gridCol w:w="2530"/>
        <w:gridCol w:w="8930"/>
      </w:tblGrid>
      <w:tr w:rsidR="00D823D1" w14:paraId="4E556408" w14:textId="77777777">
        <w:trPr>
          <w:trHeight w:val="2646"/>
        </w:trPr>
        <w:tc>
          <w:tcPr>
            <w:tcW w:w="2530" w:type="dxa"/>
            <w:shd w:val="clear" w:color="auto" w:fill="F6F6F6"/>
          </w:tcPr>
          <w:p w14:paraId="2E718909" w14:textId="77777777" w:rsidR="00D823D1" w:rsidRDefault="00AB2932">
            <w:pPr>
              <w:pStyle w:val="TableParagraph"/>
              <w:spacing w:before="36" w:line="237" w:lineRule="auto"/>
              <w:ind w:left="188" w:right="564"/>
              <w:rPr>
                <w:sz w:val="16"/>
              </w:rPr>
            </w:pPr>
            <w:r>
              <w:rPr>
                <w:rFonts w:ascii="Arial"/>
                <w:b/>
                <w:spacing w:val="-2"/>
                <w:w w:val="80"/>
                <w:sz w:val="15"/>
              </w:rPr>
              <w:t>Le attivit</w:t>
            </w:r>
            <w:r>
              <w:rPr>
                <w:rFonts w:ascii="Arial"/>
                <w:b/>
                <w:spacing w:val="-2"/>
                <w:w w:val="80"/>
                <w:sz w:val="15"/>
              </w:rPr>
              <w:t>à</w:t>
            </w:r>
            <w:r>
              <w:rPr>
                <w:rFonts w:ascii="Arial"/>
                <w:b/>
                <w:spacing w:val="-2"/>
                <w:w w:val="80"/>
                <w:sz w:val="15"/>
              </w:rPr>
              <w:t xml:space="preserve"> di supporto </w:t>
            </w:r>
            <w:r>
              <w:rPr>
                <w:spacing w:val="-2"/>
                <w:w w:val="80"/>
                <w:sz w:val="15"/>
              </w:rPr>
              <w:t xml:space="preserve">consentono direttamente </w:t>
            </w:r>
            <w:r>
              <w:rPr>
                <w:w w:val="70"/>
                <w:sz w:val="15"/>
              </w:rPr>
              <w:t xml:space="preserve">ad altre attività </w:t>
            </w:r>
            <w:r>
              <w:rPr>
                <w:w w:val="80"/>
                <w:sz w:val="15"/>
              </w:rPr>
              <w:t xml:space="preserve">di contribuire in modo sostanziale </w:t>
            </w:r>
            <w:r>
              <w:rPr>
                <w:spacing w:val="-2"/>
                <w:w w:val="80"/>
                <w:sz w:val="15"/>
              </w:rPr>
              <w:t xml:space="preserve">al raggiungimento di </w:t>
            </w:r>
            <w:r>
              <w:rPr>
                <w:w w:val="75"/>
                <w:sz w:val="15"/>
              </w:rPr>
              <w:t xml:space="preserve">un obiettivo ambientale. </w:t>
            </w:r>
            <w:r>
              <w:rPr>
                <w:rFonts w:ascii="Arial"/>
                <w:b/>
                <w:w w:val="80"/>
                <w:sz w:val="15"/>
              </w:rPr>
              <w:t>Le attivit</w:t>
            </w:r>
            <w:r>
              <w:rPr>
                <w:rFonts w:ascii="Arial"/>
                <w:b/>
                <w:w w:val="80"/>
                <w:sz w:val="15"/>
              </w:rPr>
              <w:t>à</w:t>
            </w:r>
            <w:r>
              <w:rPr>
                <w:rFonts w:ascii="Arial"/>
                <w:b/>
                <w:w w:val="80"/>
                <w:sz w:val="15"/>
              </w:rPr>
              <w:t xml:space="preserve"> di transizione </w:t>
            </w:r>
            <w:r>
              <w:rPr>
                <w:w w:val="70"/>
                <w:sz w:val="15"/>
              </w:rPr>
              <w:t xml:space="preserve">sono quelle per le quali non sono ancora </w:t>
            </w:r>
            <w:r>
              <w:rPr>
                <w:w w:val="80"/>
                <w:sz w:val="15"/>
              </w:rPr>
              <w:t xml:space="preserve">disponibili </w:t>
            </w:r>
            <w:r>
              <w:rPr>
                <w:w w:val="70"/>
                <w:sz w:val="15"/>
              </w:rPr>
              <w:t xml:space="preserve">alternative a basse emissioni di carbonio </w:t>
            </w:r>
            <w:r>
              <w:rPr>
                <w:w w:val="80"/>
                <w:sz w:val="15"/>
              </w:rPr>
              <w:t xml:space="preserve">e che, tra l'altro, </w:t>
            </w:r>
            <w:r>
              <w:rPr>
                <w:w w:val="75"/>
                <w:sz w:val="15"/>
              </w:rPr>
              <w:t xml:space="preserve">presentano livelli </w:t>
            </w:r>
            <w:r>
              <w:rPr>
                <w:w w:val="80"/>
                <w:sz w:val="15"/>
              </w:rPr>
              <w:t xml:space="preserve">di emissioni di gas </w:t>
            </w:r>
            <w:r>
              <w:rPr>
                <w:w w:val="75"/>
                <w:sz w:val="15"/>
              </w:rPr>
              <w:t xml:space="preserve">serra corrispondenti alle </w:t>
            </w:r>
            <w:r>
              <w:rPr>
                <w:spacing w:val="-2"/>
                <w:w w:val="80"/>
                <w:sz w:val="15"/>
              </w:rPr>
              <w:t>migliori prestazioni.</w:t>
            </w:r>
          </w:p>
        </w:tc>
        <w:tc>
          <w:tcPr>
            <w:tcW w:w="8930" w:type="dxa"/>
          </w:tcPr>
          <w:p w14:paraId="54A2DEA2" w14:textId="77777777" w:rsidR="00D823D1" w:rsidRDefault="00AB2932">
            <w:pPr>
              <w:pStyle w:val="TableParagraph"/>
              <w:tabs>
                <w:tab w:val="left" w:pos="1264"/>
              </w:tabs>
              <w:spacing w:line="218" w:lineRule="exact"/>
              <w:ind w:left="773"/>
              <w:rPr>
                <w:rFonts w:ascii="Arial"/>
                <w:b/>
              </w:rPr>
            </w:pPr>
            <w:r>
              <w:rPr>
                <w:noProof/>
                <w:position w:val="-3"/>
              </w:rPr>
              <w:drawing>
                <wp:inline distT="0" distB="0" distL="0" distR="0" wp14:anchorId="0786F0E2" wp14:editId="5ED3C59F">
                  <wp:extent cx="130175" cy="130175"/>
                  <wp:effectExtent l="0" t="0" r="0" b="0"/>
                  <wp:docPr id="153" name="Image 153"/>
                  <wp:cNvGraphicFramePr/>
                  <a:graphic xmlns:a="http://schemas.openxmlformats.org/drawingml/2006/main">
                    <a:graphicData uri="http://schemas.openxmlformats.org/drawingml/2006/picture">
                      <pic:pic xmlns:pic="http://schemas.openxmlformats.org/drawingml/2006/picture">
                        <pic:nvPicPr>
                          <pic:cNvPr id="153" name="Image 153"/>
                          <pic:cNvPicPr/>
                        </pic:nvPicPr>
                        <pic:blipFill>
                          <a:blip r:embed="rId21" cstate="print"/>
                          <a:stretch>
                            <a:fillRect/>
                          </a:stretch>
                        </pic:blipFill>
                        <pic:spPr>
                          <a:xfrm>
                            <a:off x="0" y="0"/>
                            <a:ext cx="130175" cy="130175"/>
                          </a:xfrm>
                          <a:prstGeom prst="rect">
                            <a:avLst/>
                          </a:prstGeom>
                        </pic:spPr>
                      </pic:pic>
                    </a:graphicData>
                  </a:graphic>
                </wp:inline>
              </w:drawing>
            </w:r>
            <w:r>
              <w:rPr>
                <w:rFonts w:ascii="Times New Roman"/>
                <w:sz w:val="19"/>
              </w:rPr>
              <w:tab/>
            </w:r>
            <w:bookmarkStart w:id="16" w:name="What_is_the_minimum_share_of_investments"/>
            <w:bookmarkEnd w:id="16"/>
            <w:r>
              <w:rPr>
                <w:rFonts w:ascii="Arial"/>
                <w:b/>
                <w:w w:val="80"/>
                <w:sz w:val="21"/>
              </w:rPr>
              <w:t xml:space="preserve">Qual </w:t>
            </w:r>
            <w:r>
              <w:rPr>
                <w:rFonts w:ascii="Arial"/>
                <w:b/>
                <w:w w:val="80"/>
                <w:sz w:val="21"/>
              </w:rPr>
              <w:t>è</w:t>
            </w:r>
            <w:r>
              <w:rPr>
                <w:rFonts w:ascii="Arial"/>
                <w:b/>
                <w:w w:val="80"/>
                <w:sz w:val="21"/>
              </w:rPr>
              <w:t xml:space="preserve"> la quota minima di investimenti nelle </w:t>
            </w:r>
            <w:r>
              <w:rPr>
                <w:rFonts w:ascii="Arial"/>
                <w:b/>
                <w:spacing w:val="-2"/>
                <w:w w:val="80"/>
                <w:sz w:val="21"/>
              </w:rPr>
              <w:t>attivit</w:t>
            </w:r>
            <w:r>
              <w:rPr>
                <w:rFonts w:ascii="Arial"/>
                <w:b/>
                <w:spacing w:val="-2"/>
                <w:w w:val="80"/>
                <w:sz w:val="21"/>
              </w:rPr>
              <w:t>à</w:t>
            </w:r>
            <w:r>
              <w:rPr>
                <w:rFonts w:ascii="Arial"/>
                <w:b/>
                <w:spacing w:val="-2"/>
                <w:w w:val="80"/>
                <w:sz w:val="21"/>
              </w:rPr>
              <w:t xml:space="preserve"> </w:t>
            </w:r>
            <w:r>
              <w:rPr>
                <w:rFonts w:ascii="Arial"/>
                <w:b/>
                <w:w w:val="80"/>
                <w:sz w:val="21"/>
              </w:rPr>
              <w:t>di transizione e di supporto</w:t>
            </w:r>
            <w:r>
              <w:rPr>
                <w:rFonts w:ascii="Arial"/>
                <w:b/>
                <w:spacing w:val="-2"/>
                <w:w w:val="80"/>
                <w:sz w:val="21"/>
              </w:rPr>
              <w:t>?</w:t>
            </w:r>
          </w:p>
          <w:p w14:paraId="0743C7D1" w14:textId="77777777" w:rsidR="00D823D1" w:rsidRDefault="00AB2932">
            <w:pPr>
              <w:pStyle w:val="TableParagraph"/>
              <w:spacing w:before="149"/>
              <w:ind w:left="1264"/>
              <w:rPr>
                <w:sz w:val="19"/>
              </w:rPr>
            </w:pPr>
            <w:bookmarkStart w:id="17" w:name="0%."/>
            <w:bookmarkEnd w:id="17"/>
            <w:r>
              <w:rPr>
                <w:spacing w:val="-5"/>
                <w:w w:val="85"/>
                <w:sz w:val="18"/>
              </w:rPr>
              <w:t>0%.</w:t>
            </w:r>
          </w:p>
        </w:tc>
      </w:tr>
      <w:tr w:rsidR="00D823D1" w14:paraId="432DFE5A" w14:textId="77777777">
        <w:trPr>
          <w:trHeight w:val="3554"/>
        </w:trPr>
        <w:tc>
          <w:tcPr>
            <w:tcW w:w="2530" w:type="dxa"/>
          </w:tcPr>
          <w:p w14:paraId="3CEB6F35" w14:textId="77777777" w:rsidR="00D823D1" w:rsidRDefault="00D823D1">
            <w:pPr>
              <w:pStyle w:val="TableParagraph"/>
              <w:rPr>
                <w:sz w:val="16"/>
              </w:rPr>
            </w:pPr>
          </w:p>
          <w:p w14:paraId="2F16181A" w14:textId="77777777" w:rsidR="00D823D1" w:rsidRDefault="00D823D1">
            <w:pPr>
              <w:pStyle w:val="TableParagraph"/>
              <w:rPr>
                <w:sz w:val="16"/>
              </w:rPr>
            </w:pPr>
          </w:p>
          <w:p w14:paraId="7DA75ABC" w14:textId="77777777" w:rsidR="00D823D1" w:rsidRDefault="00D823D1">
            <w:pPr>
              <w:pStyle w:val="TableParagraph"/>
              <w:rPr>
                <w:sz w:val="16"/>
              </w:rPr>
            </w:pPr>
          </w:p>
          <w:p w14:paraId="1850CE78" w14:textId="77777777" w:rsidR="00D823D1" w:rsidRDefault="00D823D1">
            <w:pPr>
              <w:pStyle w:val="TableParagraph"/>
              <w:rPr>
                <w:sz w:val="16"/>
              </w:rPr>
            </w:pPr>
          </w:p>
          <w:p w14:paraId="6F0D81EC" w14:textId="77777777" w:rsidR="00D823D1" w:rsidRDefault="00D823D1">
            <w:pPr>
              <w:pStyle w:val="TableParagraph"/>
              <w:rPr>
                <w:sz w:val="16"/>
              </w:rPr>
            </w:pPr>
          </w:p>
          <w:p w14:paraId="743E1AA4" w14:textId="77777777" w:rsidR="00D823D1" w:rsidRDefault="00D823D1">
            <w:pPr>
              <w:pStyle w:val="TableParagraph"/>
              <w:rPr>
                <w:sz w:val="16"/>
              </w:rPr>
            </w:pPr>
          </w:p>
          <w:p w14:paraId="0D90F29A" w14:textId="77777777" w:rsidR="00D823D1" w:rsidRDefault="00D823D1">
            <w:pPr>
              <w:pStyle w:val="TableParagraph"/>
              <w:rPr>
                <w:sz w:val="16"/>
              </w:rPr>
            </w:pPr>
          </w:p>
          <w:p w14:paraId="0CB7BC84" w14:textId="77777777" w:rsidR="00D823D1" w:rsidRDefault="00D823D1">
            <w:pPr>
              <w:pStyle w:val="TableParagraph"/>
              <w:spacing w:before="105"/>
              <w:rPr>
                <w:sz w:val="16"/>
              </w:rPr>
            </w:pPr>
          </w:p>
          <w:p w14:paraId="7FC7BAC3" w14:textId="77777777" w:rsidR="00D823D1" w:rsidRDefault="00AB2932">
            <w:pPr>
              <w:pStyle w:val="TableParagraph"/>
              <w:spacing w:line="237" w:lineRule="auto"/>
              <w:ind w:left="188" w:right="380"/>
              <w:rPr>
                <w:sz w:val="16"/>
              </w:rPr>
            </w:pPr>
            <w:r>
              <w:rPr>
                <w:noProof/>
                <w:sz w:val="16"/>
              </w:rPr>
              <mc:AlternateContent>
                <mc:Choice Requires="wpg">
                  <w:drawing>
                    <wp:anchor distT="0" distB="0" distL="0" distR="0" simplePos="0" relativeHeight="251736064" behindDoc="1" locked="0" layoutInCell="1" allowOverlap="1" wp14:anchorId="7D515573" wp14:editId="3448242C">
                      <wp:simplePos x="0" y="0"/>
                      <wp:positionH relativeFrom="column">
                        <wp:posOffset>0</wp:posOffset>
                      </wp:positionH>
                      <wp:positionV relativeFrom="paragraph">
                        <wp:posOffset>-521618</wp:posOffset>
                      </wp:positionV>
                      <wp:extent cx="1606550" cy="2068830"/>
                      <wp:effectExtent l="0" t="0" r="0" b="0"/>
                      <wp:wrapNone/>
                      <wp:docPr id="154" name="Group 154"/>
                      <wp:cNvGraphicFramePr/>
                      <a:graphic xmlns:a="http://schemas.openxmlformats.org/drawingml/2006/main">
                        <a:graphicData uri="http://schemas.microsoft.com/office/word/2010/wordprocessingGroup">
                          <wpg:wgp>
                            <wpg:cNvGrpSpPr/>
                            <wpg:grpSpPr>
                              <a:xfrm>
                                <a:off x="0" y="0"/>
                                <a:ext cx="1606550" cy="2068830"/>
                                <a:chOff x="0" y="0"/>
                                <a:chExt cx="1606550" cy="2068830"/>
                              </a:xfrm>
                            </wpg:grpSpPr>
                            <wps:wsp>
                              <wps:cNvPr id="155" name="Graphic 155"/>
                              <wps:cNvSpPr/>
                              <wps:spPr>
                                <a:xfrm>
                                  <a:off x="0" y="0"/>
                                  <a:ext cx="1606550" cy="2068830"/>
                                </a:xfrm>
                                <a:custGeom>
                                  <a:avLst/>
                                  <a:gdLst/>
                                  <a:ahLst/>
                                  <a:cxnLst/>
                                  <a:rect l="l" t="t" r="r" b="b"/>
                                  <a:pathLst>
                                    <a:path w="1606550" h="2068830">
                                      <a:moveTo>
                                        <a:pt x="1606296" y="0"/>
                                      </a:moveTo>
                                      <a:lnTo>
                                        <a:pt x="0" y="0"/>
                                      </a:lnTo>
                                      <a:lnTo>
                                        <a:pt x="0" y="2068829"/>
                                      </a:lnTo>
                                      <a:lnTo>
                                        <a:pt x="1606296" y="2068829"/>
                                      </a:lnTo>
                                      <a:lnTo>
                                        <a:pt x="1606296" y="0"/>
                                      </a:lnTo>
                                      <a:close/>
                                    </a:path>
                                  </a:pathLst>
                                </a:custGeom>
                                <a:solidFill>
                                  <a:srgbClr val="F6F6F6"/>
                                </a:solidFill>
                              </wps:spPr>
                              <wps:bodyPr wrap="square" lIns="0" tIns="0" rIns="0" bIns="0" rtlCol="0">
                                <a:prstTxWarp prst="textNoShape">
                                  <a:avLst/>
                                </a:prstTxWarp>
                              </wps:bodyPr>
                            </wps:wsp>
                            <wps:wsp>
                              <wps:cNvPr id="156" name="Graphic 156"/>
                              <wps:cNvSpPr/>
                              <wps:spPr>
                                <a:xfrm>
                                  <a:off x="75133" y="25653"/>
                                  <a:ext cx="271780" cy="258445"/>
                                </a:xfrm>
                                <a:custGeom>
                                  <a:avLst/>
                                  <a:gdLst/>
                                  <a:ahLst/>
                                  <a:cxnLst/>
                                  <a:rect l="l" t="t" r="r" b="b"/>
                                  <a:pathLst>
                                    <a:path w="271780" h="258445">
                                      <a:moveTo>
                                        <a:pt x="271360" y="128955"/>
                                      </a:moveTo>
                                      <a:lnTo>
                                        <a:pt x="269494" y="117983"/>
                                      </a:lnTo>
                                      <a:lnTo>
                                        <a:pt x="264807" y="88836"/>
                                      </a:lnTo>
                                      <a:lnTo>
                                        <a:pt x="245859" y="53416"/>
                                      </a:lnTo>
                                      <a:lnTo>
                                        <a:pt x="216763" y="25387"/>
                                      </a:lnTo>
                                      <a:lnTo>
                                        <a:pt x="215874" y="24955"/>
                                      </a:lnTo>
                                      <a:lnTo>
                                        <a:pt x="211861" y="22948"/>
                                      </a:lnTo>
                                      <a:lnTo>
                                        <a:pt x="179717" y="6883"/>
                                      </a:lnTo>
                                      <a:lnTo>
                                        <a:pt x="178917" y="6756"/>
                                      </a:lnTo>
                                      <a:lnTo>
                                        <a:pt x="178562" y="6578"/>
                                      </a:lnTo>
                                      <a:lnTo>
                                        <a:pt x="163220" y="4229"/>
                                      </a:lnTo>
                                      <a:lnTo>
                                        <a:pt x="136944" y="0"/>
                                      </a:lnTo>
                                      <a:lnTo>
                                        <a:pt x="135686" y="0"/>
                                      </a:lnTo>
                                      <a:lnTo>
                                        <a:pt x="92798" y="6578"/>
                                      </a:lnTo>
                                      <a:lnTo>
                                        <a:pt x="87312" y="9271"/>
                                      </a:lnTo>
                                      <a:lnTo>
                                        <a:pt x="83273" y="10045"/>
                                      </a:lnTo>
                                      <a:lnTo>
                                        <a:pt x="74930" y="15354"/>
                                      </a:lnTo>
                                      <a:lnTo>
                                        <a:pt x="55549" y="24879"/>
                                      </a:lnTo>
                                      <a:lnTo>
                                        <a:pt x="46545" y="33439"/>
                                      </a:lnTo>
                                      <a:lnTo>
                                        <a:pt x="40259" y="37439"/>
                                      </a:lnTo>
                                      <a:lnTo>
                                        <a:pt x="35750" y="43700"/>
                                      </a:lnTo>
                                      <a:lnTo>
                                        <a:pt x="26187" y="52793"/>
                                      </a:lnTo>
                                      <a:lnTo>
                                        <a:pt x="16802" y="70040"/>
                                      </a:lnTo>
                                      <a:lnTo>
                                        <a:pt x="11036" y="78054"/>
                                      </a:lnTo>
                                      <a:lnTo>
                                        <a:pt x="10058" y="82423"/>
                                      </a:lnTo>
                                      <a:lnTo>
                                        <a:pt x="6921" y="88201"/>
                                      </a:lnTo>
                                      <a:lnTo>
                                        <a:pt x="863" y="123837"/>
                                      </a:lnTo>
                                      <a:lnTo>
                                        <a:pt x="0" y="127749"/>
                                      </a:lnTo>
                                      <a:lnTo>
                                        <a:pt x="88" y="128371"/>
                                      </a:lnTo>
                                      <a:lnTo>
                                        <a:pt x="0" y="128955"/>
                                      </a:lnTo>
                                      <a:lnTo>
                                        <a:pt x="3619" y="150304"/>
                                      </a:lnTo>
                                      <a:lnTo>
                                        <a:pt x="6553" y="168529"/>
                                      </a:lnTo>
                                      <a:lnTo>
                                        <a:pt x="6794" y="168986"/>
                                      </a:lnTo>
                                      <a:lnTo>
                                        <a:pt x="6921" y="169722"/>
                                      </a:lnTo>
                                      <a:lnTo>
                                        <a:pt x="19862" y="193522"/>
                                      </a:lnTo>
                                      <a:lnTo>
                                        <a:pt x="25501" y="204076"/>
                                      </a:lnTo>
                                      <a:lnTo>
                                        <a:pt x="25742" y="204330"/>
                                      </a:lnTo>
                                      <a:lnTo>
                                        <a:pt x="26187" y="205117"/>
                                      </a:lnTo>
                                      <a:lnTo>
                                        <a:pt x="51015" y="228727"/>
                                      </a:lnTo>
                                      <a:lnTo>
                                        <a:pt x="54597" y="232181"/>
                                      </a:lnTo>
                                      <a:lnTo>
                                        <a:pt x="55549" y="233032"/>
                                      </a:lnTo>
                                      <a:lnTo>
                                        <a:pt x="92798" y="251345"/>
                                      </a:lnTo>
                                      <a:lnTo>
                                        <a:pt x="135686" y="257911"/>
                                      </a:lnTo>
                                      <a:lnTo>
                                        <a:pt x="178562" y="251345"/>
                                      </a:lnTo>
                                      <a:lnTo>
                                        <a:pt x="186055" y="247662"/>
                                      </a:lnTo>
                                      <a:lnTo>
                                        <a:pt x="188087" y="247269"/>
                                      </a:lnTo>
                                      <a:lnTo>
                                        <a:pt x="192252" y="244614"/>
                                      </a:lnTo>
                                      <a:lnTo>
                                        <a:pt x="215811" y="233032"/>
                                      </a:lnTo>
                                      <a:lnTo>
                                        <a:pt x="226695" y="222681"/>
                                      </a:lnTo>
                                      <a:lnTo>
                                        <a:pt x="231101" y="219875"/>
                                      </a:lnTo>
                                      <a:lnTo>
                                        <a:pt x="234238" y="215519"/>
                                      </a:lnTo>
                                      <a:lnTo>
                                        <a:pt x="245173" y="205117"/>
                                      </a:lnTo>
                                      <a:lnTo>
                                        <a:pt x="255892" y="185407"/>
                                      </a:lnTo>
                                      <a:lnTo>
                                        <a:pt x="260324" y="179260"/>
                                      </a:lnTo>
                                      <a:lnTo>
                                        <a:pt x="261061" y="175920"/>
                                      </a:lnTo>
                                      <a:lnTo>
                                        <a:pt x="264439" y="169722"/>
                                      </a:lnTo>
                                      <a:lnTo>
                                        <a:pt x="270916" y="131546"/>
                                      </a:lnTo>
                                      <a:lnTo>
                                        <a:pt x="271360" y="129565"/>
                                      </a:lnTo>
                                      <a:lnTo>
                                        <a:pt x="271310" y="129260"/>
                                      </a:lnTo>
                                      <a:lnTo>
                                        <a:pt x="271360" y="128955"/>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57" name="Image 157"/>
                                <pic:cNvPicPr/>
                              </pic:nvPicPr>
                              <pic:blipFill>
                                <a:blip r:embed="rId45" cstate="print"/>
                                <a:stretch>
                                  <a:fillRect/>
                                </a:stretch>
                              </pic:blipFill>
                              <pic:spPr>
                                <a:xfrm>
                                  <a:off x="115420" y="64214"/>
                                  <a:ext cx="185427" cy="175956"/>
                                </a:xfrm>
                                <a:prstGeom prst="rect">
                                  <a:avLst/>
                                </a:prstGeom>
                              </pic:spPr>
                            </pic:pic>
                            <wps:wsp>
                              <wps:cNvPr id="158" name="Graphic 158"/>
                              <wps:cNvSpPr/>
                              <wps:spPr>
                                <a:xfrm>
                                  <a:off x="80217" y="30460"/>
                                  <a:ext cx="260985" cy="248285"/>
                                </a:xfrm>
                                <a:custGeom>
                                  <a:avLst/>
                                  <a:gdLst/>
                                  <a:ahLst/>
                                  <a:cxnLst/>
                                  <a:rect l="l" t="t" r="r" b="b"/>
                                  <a:pathLst>
                                    <a:path w="260985" h="248285">
                                      <a:moveTo>
                                        <a:pt x="130603" y="247667"/>
                                      </a:moveTo>
                                      <a:lnTo>
                                        <a:pt x="79705" y="237940"/>
                                      </a:lnTo>
                                      <a:lnTo>
                                        <a:pt x="38198" y="211436"/>
                                      </a:lnTo>
                                      <a:lnTo>
                                        <a:pt x="10243" y="172163"/>
                                      </a:lnTo>
                                      <a:lnTo>
                                        <a:pt x="0" y="124134"/>
                                      </a:lnTo>
                                      <a:lnTo>
                                        <a:pt x="10243" y="76011"/>
                                      </a:lnTo>
                                      <a:lnTo>
                                        <a:pt x="38198" y="36532"/>
                                      </a:lnTo>
                                      <a:lnTo>
                                        <a:pt x="79836" y="9735"/>
                                      </a:lnTo>
                                      <a:lnTo>
                                        <a:pt x="80144" y="9735"/>
                                      </a:lnTo>
                                      <a:lnTo>
                                        <a:pt x="130603" y="0"/>
                                      </a:lnTo>
                                      <a:lnTo>
                                        <a:pt x="181402" y="9735"/>
                                      </a:lnTo>
                                      <a:lnTo>
                                        <a:pt x="202792" y="23501"/>
                                      </a:lnTo>
                                      <a:lnTo>
                                        <a:pt x="130603" y="23501"/>
                                      </a:lnTo>
                                      <a:lnTo>
                                        <a:pt x="89551" y="31419"/>
                                      </a:lnTo>
                                      <a:lnTo>
                                        <a:pt x="56108" y="52953"/>
                                      </a:lnTo>
                                      <a:lnTo>
                                        <a:pt x="33601" y="84768"/>
                                      </a:lnTo>
                                      <a:lnTo>
                                        <a:pt x="25359" y="123532"/>
                                      </a:lnTo>
                                      <a:lnTo>
                                        <a:pt x="33601" y="162390"/>
                                      </a:lnTo>
                                      <a:lnTo>
                                        <a:pt x="56108" y="194412"/>
                                      </a:lnTo>
                                      <a:lnTo>
                                        <a:pt x="89551" y="216153"/>
                                      </a:lnTo>
                                      <a:lnTo>
                                        <a:pt x="130603" y="224165"/>
                                      </a:lnTo>
                                      <a:lnTo>
                                        <a:pt x="202856" y="224165"/>
                                      </a:lnTo>
                                      <a:lnTo>
                                        <a:pt x="181267" y="237940"/>
                                      </a:lnTo>
                                      <a:lnTo>
                                        <a:pt x="181578" y="237940"/>
                                      </a:lnTo>
                                      <a:lnTo>
                                        <a:pt x="130603" y="247667"/>
                                      </a:lnTo>
                                      <a:close/>
                                    </a:path>
                                    <a:path w="260985" h="248285">
                                      <a:moveTo>
                                        <a:pt x="202856" y="224165"/>
                                      </a:moveTo>
                                      <a:lnTo>
                                        <a:pt x="130603" y="224165"/>
                                      </a:lnTo>
                                      <a:lnTo>
                                        <a:pt x="172142" y="216153"/>
                                      </a:lnTo>
                                      <a:lnTo>
                                        <a:pt x="171800" y="216153"/>
                                      </a:lnTo>
                                      <a:lnTo>
                                        <a:pt x="205097" y="194714"/>
                                      </a:lnTo>
                                      <a:lnTo>
                                        <a:pt x="227604" y="162898"/>
                                      </a:lnTo>
                                      <a:lnTo>
                                        <a:pt x="235846" y="124134"/>
                                      </a:lnTo>
                                      <a:lnTo>
                                        <a:pt x="227515" y="85276"/>
                                      </a:lnTo>
                                      <a:lnTo>
                                        <a:pt x="204860" y="53254"/>
                                      </a:lnTo>
                                      <a:lnTo>
                                        <a:pt x="171242" y="31419"/>
                                      </a:lnTo>
                                      <a:lnTo>
                                        <a:pt x="170907" y="31419"/>
                                      </a:lnTo>
                                      <a:lnTo>
                                        <a:pt x="130603" y="23501"/>
                                      </a:lnTo>
                                      <a:lnTo>
                                        <a:pt x="202792" y="23501"/>
                                      </a:lnTo>
                                      <a:lnTo>
                                        <a:pt x="222691" y="36306"/>
                                      </a:lnTo>
                                      <a:lnTo>
                                        <a:pt x="250428" y="75757"/>
                                      </a:lnTo>
                                      <a:lnTo>
                                        <a:pt x="260446" y="123532"/>
                                      </a:lnTo>
                                      <a:lnTo>
                                        <a:pt x="260572" y="124134"/>
                                      </a:lnTo>
                                      <a:lnTo>
                                        <a:pt x="250393" y="172163"/>
                                      </a:lnTo>
                                      <a:lnTo>
                                        <a:pt x="250339" y="172417"/>
                                      </a:lnTo>
                                      <a:lnTo>
                                        <a:pt x="222453" y="211662"/>
                                      </a:lnTo>
                                      <a:lnTo>
                                        <a:pt x="202856" y="224165"/>
                                      </a:lnTo>
                                      <a:close/>
                                    </a:path>
                                  </a:pathLst>
                                </a:custGeom>
                                <a:solidFill>
                                  <a:srgbClr val="D2D2D2"/>
                                </a:solidFill>
                              </wps:spPr>
                              <wps:bodyPr wrap="square" lIns="0" tIns="0" rIns="0" bIns="0" rtlCol="0">
                                <a:prstTxWarp prst="textNoShape">
                                  <a:avLst/>
                                </a:prstTxWarp>
                              </wps:bodyPr>
                            </wps:wsp>
                          </wpg:wgp>
                        </a:graphicData>
                      </a:graphic>
                    </wp:anchor>
                  </w:drawing>
                </mc:Choice>
                <mc:Fallback>
                  <w:pict>
                    <v:group w14:anchorId="74D35E31" id="Group 154" o:spid="_x0000_s1026" style="position:absolute;margin-left:0;margin-top:-41.05pt;width:126.5pt;height:162.9pt;z-index:-251580416;mso-wrap-distance-left:0;mso-wrap-distance-right:0" coordsize="16065,206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">
                      <v:shape id="Graphic 155" o:spid="_x0000_s1027" style="position:absolute;width:16065;height:20688;visibility:visible;mso-wrap-style:square;v-text-anchor:top" coordsize="1606550,2068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" path="m1606296,l,,,2068829r1606296,l1606296,xe" fillcolor="#f6f6f6" stroked="f">
                        <v:path arrowok="t"/>
                      </v:shape>
                      <v:shape id="Graphic 156" o:spid="_x0000_s1028" style="position:absolute;left:751;top:256;width:2718;height:2584;visibility:visible;mso-wrap-style:square;v-text-anchor:top" coordsize="271780,258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" path="m271360,128955r-1866,-10972l264807,88836,245859,53416,216763,25387r-889,-432l211861,22948,179717,6883r-800,-127l178562,6578,163220,4229,136944,r-1258,l92798,6578,87312,9271r-4039,774l74930,15354,55549,24879r-9004,8560l40259,37439r-4509,6261l26187,52793,16802,70040r-5766,8014l10058,82423,6921,88201,863,123837,,127749r88,622l,128955r3619,21349l6553,168529r241,457l6921,169722r12941,23800l25501,204076r241,254l26187,205117r24828,23610l54597,232181r952,851l92798,251345r42888,6566l178562,251345r7493,-3683l188087,247269r4165,-2655l215811,233032r10884,-10351l231101,219875r3137,-4356l245173,205117r10719,-19710l260324,179260r737,-3340l264439,169722r6477,-38176l271360,129565r-50,-305l271360,128955xe" fillcolor="#9d9d9c" stroked="f">
                        <v:path arrowok="t"/>
                      </v:shape>
                      <v:shape id="Image 157" o:spid="_x0000_s1029" type="#_x0000_t75" style="position:absolute;left:1154;top:642;width:1854;height:1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">
                        <v:imagedata r:id="rId46" o:title=""/>
                      </v:shape>
                      <v:shape id="Graphic 158" o:spid="_x0000_s1030" style="position:absolute;left:802;top:304;width:2610;height:2483;visibility:visible;mso-wrap-style:square;v-text-anchor:top" coordsize="260985,248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" path="m130603,247667l79705,237940,38198,211436,10243,172163,,124134,10243,76011,38198,36532,79836,9735r308,l130603,r50799,9735l202792,23501r-72189,l89551,31419,56108,52953,33601,84768r-8242,38764l33601,162390r22507,32022l89551,216153r41052,8012l202856,224165r-21589,13775l181578,237940r-50975,9727xem202856,224165r-72253,l172142,216153r-342,l205097,194714r22507,-31816l235846,124134,227515,85276,204860,53254,171242,31419r-335,l130603,23501r72189,l222691,36306r27737,39451l260446,123532r126,602l250393,172163r-54,254l222453,211662r-19597,12503xe" fillcolor="#d2d2d2" stroked="f">
                        <v:path arrowok="t"/>
                      </v:shape>
                    </v:group>
                  </w:pict>
                </mc:Fallback>
              </mc:AlternateContent>
            </w:r>
            <w:r>
              <w:rPr>
                <w:w w:val="70"/>
                <w:sz w:val="15"/>
              </w:rPr>
              <w:t xml:space="preserve">Sono investimenti sostenibili con </w:t>
            </w:r>
            <w:r>
              <w:rPr>
                <w:w w:val="80"/>
                <w:sz w:val="15"/>
              </w:rPr>
              <w:t xml:space="preserve">un obiettivo ambientale che </w:t>
            </w:r>
            <w:r>
              <w:rPr>
                <w:rFonts w:ascii="Arial"/>
                <w:b/>
                <w:w w:val="80"/>
                <w:sz w:val="15"/>
              </w:rPr>
              <w:t xml:space="preserve">non tengono </w:t>
            </w:r>
            <w:r>
              <w:rPr>
                <w:rFonts w:ascii="Arial"/>
                <w:b/>
                <w:w w:val="85"/>
                <w:sz w:val="15"/>
              </w:rPr>
              <w:t xml:space="preserve">conto dei criteri </w:t>
            </w:r>
            <w:r>
              <w:rPr>
                <w:w w:val="85"/>
                <w:sz w:val="15"/>
              </w:rPr>
              <w:t xml:space="preserve">per </w:t>
            </w:r>
            <w:r>
              <w:rPr>
                <w:spacing w:val="-2"/>
                <w:w w:val="70"/>
                <w:sz w:val="15"/>
              </w:rPr>
              <w:t xml:space="preserve">le attività </w:t>
            </w:r>
            <w:r>
              <w:rPr>
                <w:w w:val="70"/>
                <w:sz w:val="15"/>
              </w:rPr>
              <w:t xml:space="preserve">economiche sostenibili </w:t>
            </w:r>
            <w:r>
              <w:rPr>
                <w:w w:val="70"/>
                <w:sz w:val="15"/>
              </w:rPr>
              <w:t xml:space="preserve">dal punto di vista ambientale </w:t>
            </w:r>
            <w:r>
              <w:rPr>
                <w:spacing w:val="-2"/>
                <w:w w:val="70"/>
                <w:sz w:val="15"/>
              </w:rPr>
              <w:t xml:space="preserve">ai sensi della </w:t>
            </w:r>
            <w:r>
              <w:rPr>
                <w:w w:val="85"/>
                <w:sz w:val="15"/>
              </w:rPr>
              <w:t>tassonomia dell'UE.</w:t>
            </w:r>
          </w:p>
        </w:tc>
        <w:tc>
          <w:tcPr>
            <w:tcW w:w="8930" w:type="dxa"/>
          </w:tcPr>
          <w:p w14:paraId="2C54CE7E" w14:textId="77777777" w:rsidR="00D823D1" w:rsidRDefault="00AB2932">
            <w:pPr>
              <w:pStyle w:val="TableParagraph"/>
              <w:ind w:left="1264"/>
              <w:rPr>
                <w:rFonts w:ascii="Arial"/>
                <w:b/>
                <w:sz w:val="24"/>
              </w:rPr>
            </w:pPr>
            <w:r>
              <w:rPr>
                <w:rFonts w:ascii="Arial"/>
                <w:b/>
                <w:noProof/>
                <w:sz w:val="24"/>
              </w:rPr>
              <mc:AlternateContent>
                <mc:Choice Requires="wpg">
                  <w:drawing>
                    <wp:anchor distT="0" distB="0" distL="0" distR="0" simplePos="0" relativeHeight="251742208" behindDoc="1" locked="0" layoutInCell="1" allowOverlap="1" wp14:anchorId="4EA08E84" wp14:editId="00883254">
                      <wp:simplePos x="0" y="0"/>
                      <wp:positionH relativeFrom="column">
                        <wp:posOffset>312212</wp:posOffset>
                      </wp:positionH>
                      <wp:positionV relativeFrom="paragraph">
                        <wp:posOffset>12450</wp:posOffset>
                      </wp:positionV>
                      <wp:extent cx="351790" cy="351790"/>
                      <wp:effectExtent l="0" t="0" r="0" b="0"/>
                      <wp:wrapNone/>
                      <wp:docPr id="159" name="Group 159"/>
                      <wp:cNvGraphicFramePr/>
                      <a:graphic xmlns:a="http://schemas.openxmlformats.org/drawingml/2006/main">
                        <a:graphicData uri="http://schemas.microsoft.com/office/word/2010/wordprocessingGroup">
                          <wpg:wgp>
                            <wpg:cNvGrpSpPr/>
                            <wpg:grpSpPr>
                              <a:xfrm>
                                <a:off x="0" y="0"/>
                                <a:ext cx="351790" cy="351790"/>
                                <a:chOff x="0" y="0"/>
                                <a:chExt cx="351790" cy="351790"/>
                              </a:xfrm>
                            </wpg:grpSpPr>
                            <wps:wsp>
                              <wps:cNvPr id="160" name="Graphic 160"/>
                              <wps:cNvSpPr/>
                              <wps:spPr>
                                <a:xfrm>
                                  <a:off x="-8" y="5"/>
                                  <a:ext cx="351790" cy="351790"/>
                                </a:xfrm>
                                <a:custGeom>
                                  <a:avLst/>
                                  <a:gdLst/>
                                  <a:ahLst/>
                                  <a:cxnLst/>
                                  <a:rect l="l" t="t" r="r" b="b"/>
                                  <a:pathLst>
                                    <a:path w="351790" h="351790">
                                      <a:moveTo>
                                        <a:pt x="351459" y="175666"/>
                                      </a:moveTo>
                                      <a:lnTo>
                                        <a:pt x="349783" y="163296"/>
                                      </a:lnTo>
                                      <a:lnTo>
                                        <a:pt x="345567" y="129832"/>
                                      </a:lnTo>
                                      <a:lnTo>
                                        <a:pt x="328218" y="87858"/>
                                      </a:lnTo>
                                      <a:lnTo>
                                        <a:pt x="301053" y="52222"/>
                                      </a:lnTo>
                                      <a:lnTo>
                                        <a:pt x="265747" y="24599"/>
                                      </a:lnTo>
                                      <a:lnTo>
                                        <a:pt x="264541" y="24091"/>
                                      </a:lnTo>
                                      <a:lnTo>
                                        <a:pt x="259308" y="21844"/>
                                      </a:lnTo>
                                      <a:lnTo>
                                        <a:pt x="223964" y="6629"/>
                                      </a:lnTo>
                                      <a:lnTo>
                                        <a:pt x="222923" y="6489"/>
                                      </a:lnTo>
                                      <a:lnTo>
                                        <a:pt x="222440" y="6273"/>
                                      </a:lnTo>
                                      <a:lnTo>
                                        <a:pt x="205320" y="3975"/>
                                      </a:lnTo>
                                      <a:lnTo>
                                        <a:pt x="177368" y="0"/>
                                      </a:lnTo>
                                      <a:lnTo>
                                        <a:pt x="175729" y="0"/>
                                      </a:lnTo>
                                      <a:lnTo>
                                        <a:pt x="129413" y="6223"/>
                                      </a:lnTo>
                                      <a:lnTo>
                                        <a:pt x="129006" y="6273"/>
                                      </a:lnTo>
                                      <a:lnTo>
                                        <a:pt x="87033" y="23990"/>
                                      </a:lnTo>
                                      <a:lnTo>
                                        <a:pt x="51473" y="51447"/>
                                      </a:lnTo>
                                      <a:lnTo>
                                        <a:pt x="26517" y="83731"/>
                                      </a:lnTo>
                                      <a:lnTo>
                                        <a:pt x="24574" y="86220"/>
                                      </a:lnTo>
                                      <a:lnTo>
                                        <a:pt x="23990" y="87007"/>
                                      </a:lnTo>
                                      <a:lnTo>
                                        <a:pt x="13284" y="112369"/>
                                      </a:lnTo>
                                      <a:lnTo>
                                        <a:pt x="6629" y="127774"/>
                                      </a:lnTo>
                                      <a:lnTo>
                                        <a:pt x="6540" y="128308"/>
                                      </a:lnTo>
                                      <a:lnTo>
                                        <a:pt x="6273" y="128968"/>
                                      </a:lnTo>
                                      <a:lnTo>
                                        <a:pt x="3517" y="149428"/>
                                      </a:lnTo>
                                      <a:lnTo>
                                        <a:pt x="0" y="174015"/>
                                      </a:lnTo>
                                      <a:lnTo>
                                        <a:pt x="101" y="174879"/>
                                      </a:lnTo>
                                      <a:lnTo>
                                        <a:pt x="0" y="175666"/>
                                      </a:lnTo>
                                      <a:lnTo>
                                        <a:pt x="3289" y="200228"/>
                                      </a:lnTo>
                                      <a:lnTo>
                                        <a:pt x="5880" y="220726"/>
                                      </a:lnTo>
                                      <a:lnTo>
                                        <a:pt x="6134" y="221361"/>
                                      </a:lnTo>
                                      <a:lnTo>
                                        <a:pt x="6273" y="222364"/>
                                      </a:lnTo>
                                      <a:lnTo>
                                        <a:pt x="18516" y="251383"/>
                                      </a:lnTo>
                                      <a:lnTo>
                                        <a:pt x="23241" y="262813"/>
                                      </a:lnTo>
                                      <a:lnTo>
                                        <a:pt x="23482" y="263144"/>
                                      </a:lnTo>
                                      <a:lnTo>
                                        <a:pt x="23990" y="264325"/>
                                      </a:lnTo>
                                      <a:lnTo>
                                        <a:pt x="46736" y="293763"/>
                                      </a:lnTo>
                                      <a:lnTo>
                                        <a:pt x="50406" y="298577"/>
                                      </a:lnTo>
                                      <a:lnTo>
                                        <a:pt x="50571" y="298716"/>
                                      </a:lnTo>
                                      <a:lnTo>
                                        <a:pt x="51473" y="299872"/>
                                      </a:lnTo>
                                      <a:lnTo>
                                        <a:pt x="87033" y="327342"/>
                                      </a:lnTo>
                                      <a:lnTo>
                                        <a:pt x="129006" y="345046"/>
                                      </a:lnTo>
                                      <a:lnTo>
                                        <a:pt x="175729" y="351320"/>
                                      </a:lnTo>
                                      <a:lnTo>
                                        <a:pt x="222440" y="345046"/>
                                      </a:lnTo>
                                      <a:lnTo>
                                        <a:pt x="264426" y="327342"/>
                                      </a:lnTo>
                                      <a:lnTo>
                                        <a:pt x="299986" y="299872"/>
                                      </a:lnTo>
                                      <a:lnTo>
                                        <a:pt x="327456" y="264325"/>
                                      </a:lnTo>
                                      <a:lnTo>
                                        <a:pt x="345173" y="222364"/>
                                      </a:lnTo>
                                      <a:lnTo>
                                        <a:pt x="349656" y="189001"/>
                                      </a:lnTo>
                                      <a:lnTo>
                                        <a:pt x="351459" y="176479"/>
                                      </a:lnTo>
                                      <a:lnTo>
                                        <a:pt x="351396" y="176060"/>
                                      </a:lnTo>
                                      <a:lnTo>
                                        <a:pt x="351459" y="175666"/>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61" name="Image 161"/>
                                <pic:cNvPicPr/>
                              </pic:nvPicPr>
                              <pic:blipFill>
                                <a:blip r:embed="rId47" cstate="print"/>
                                <a:stretch>
                                  <a:fillRect/>
                                </a:stretch>
                              </pic:blipFill>
                              <pic:spPr>
                                <a:xfrm>
                                  <a:off x="52168" y="52524"/>
                                  <a:ext cx="240165" cy="239680"/>
                                </a:xfrm>
                                <a:prstGeom prst="rect">
                                  <a:avLst/>
                                </a:prstGeom>
                              </pic:spPr>
                            </pic:pic>
                            <wps:wsp>
                              <wps:cNvPr id="162" name="Graphic 162"/>
                              <wps:cNvSpPr/>
                              <wps:spPr>
                                <a:xfrm>
                                  <a:off x="6575" y="6534"/>
                                  <a:ext cx="337820" cy="337820"/>
                                </a:xfrm>
                                <a:custGeom>
                                  <a:avLst/>
                                  <a:gdLst/>
                                  <a:ahLst/>
                                  <a:cxnLst/>
                                  <a:rect l="l" t="t" r="r" b="b"/>
                                  <a:pathLst>
                                    <a:path w="337820" h="337820">
                                      <a:moveTo>
                                        <a:pt x="169156" y="337362"/>
                                      </a:moveTo>
                                      <a:lnTo>
                                        <a:pt x="124122" y="331339"/>
                                      </a:lnTo>
                                      <a:lnTo>
                                        <a:pt x="83696" y="314348"/>
                                      </a:lnTo>
                                      <a:lnTo>
                                        <a:pt x="49474" y="288009"/>
                                      </a:lnTo>
                                      <a:lnTo>
                                        <a:pt x="23053" y="253941"/>
                                      </a:lnTo>
                                      <a:lnTo>
                                        <a:pt x="6150" y="214047"/>
                                      </a:lnTo>
                                      <a:lnTo>
                                        <a:pt x="0" y="169091"/>
                                      </a:lnTo>
                                      <a:lnTo>
                                        <a:pt x="6029" y="124360"/>
                                      </a:lnTo>
                                      <a:lnTo>
                                        <a:pt x="23053" y="84028"/>
                                      </a:lnTo>
                                      <a:lnTo>
                                        <a:pt x="49474" y="49763"/>
                                      </a:lnTo>
                                      <a:lnTo>
                                        <a:pt x="83696" y="23226"/>
                                      </a:lnTo>
                                      <a:lnTo>
                                        <a:pt x="124257" y="6027"/>
                                      </a:lnTo>
                                      <a:lnTo>
                                        <a:pt x="124544" y="6027"/>
                                      </a:lnTo>
                                      <a:lnTo>
                                        <a:pt x="169156" y="0"/>
                                      </a:lnTo>
                                      <a:lnTo>
                                        <a:pt x="214129" y="6027"/>
                                      </a:lnTo>
                                      <a:lnTo>
                                        <a:pt x="254404" y="23044"/>
                                      </a:lnTo>
                                      <a:lnTo>
                                        <a:pt x="265957" y="32012"/>
                                      </a:lnTo>
                                      <a:lnTo>
                                        <a:pt x="169156" y="32012"/>
                                      </a:lnTo>
                                      <a:lnTo>
                                        <a:pt x="125970" y="39012"/>
                                      </a:lnTo>
                                      <a:lnTo>
                                        <a:pt x="88539" y="58463"/>
                                      </a:lnTo>
                                      <a:lnTo>
                                        <a:pt x="59070" y="88039"/>
                                      </a:lnTo>
                                      <a:lnTo>
                                        <a:pt x="39769" y="125416"/>
                                      </a:lnTo>
                                      <a:lnTo>
                                        <a:pt x="32845" y="168270"/>
                                      </a:lnTo>
                                      <a:lnTo>
                                        <a:pt x="39769" y="211210"/>
                                      </a:lnTo>
                                      <a:lnTo>
                                        <a:pt x="59070" y="248791"/>
                                      </a:lnTo>
                                      <a:lnTo>
                                        <a:pt x="88539" y="278610"/>
                                      </a:lnTo>
                                      <a:lnTo>
                                        <a:pt x="125970" y="298264"/>
                                      </a:lnTo>
                                      <a:lnTo>
                                        <a:pt x="169156" y="305349"/>
                                      </a:lnTo>
                                      <a:lnTo>
                                        <a:pt x="265976" y="305349"/>
                                      </a:lnTo>
                                      <a:lnTo>
                                        <a:pt x="254039" y="314531"/>
                                      </a:lnTo>
                                      <a:lnTo>
                                        <a:pt x="213980" y="331339"/>
                                      </a:lnTo>
                                      <a:lnTo>
                                        <a:pt x="214271" y="331339"/>
                                      </a:lnTo>
                                      <a:lnTo>
                                        <a:pt x="169156" y="337362"/>
                                      </a:lnTo>
                                      <a:close/>
                                    </a:path>
                                    <a:path w="337820" h="337820">
                                      <a:moveTo>
                                        <a:pt x="265976" y="305349"/>
                                      </a:moveTo>
                                      <a:lnTo>
                                        <a:pt x="169156" y="305349"/>
                                      </a:lnTo>
                                      <a:lnTo>
                                        <a:pt x="212869" y="298264"/>
                                      </a:lnTo>
                                      <a:lnTo>
                                        <a:pt x="212506" y="298264"/>
                                      </a:lnTo>
                                      <a:lnTo>
                                        <a:pt x="249773" y="278899"/>
                                      </a:lnTo>
                                      <a:lnTo>
                                        <a:pt x="279243" y="249323"/>
                                      </a:lnTo>
                                      <a:lnTo>
                                        <a:pt x="298543" y="211945"/>
                                      </a:lnTo>
                                      <a:lnTo>
                                        <a:pt x="305467" y="169091"/>
                                      </a:lnTo>
                                      <a:lnTo>
                                        <a:pt x="298464" y="126152"/>
                                      </a:lnTo>
                                      <a:lnTo>
                                        <a:pt x="279006" y="88571"/>
                                      </a:lnTo>
                                      <a:lnTo>
                                        <a:pt x="249419" y="58751"/>
                                      </a:lnTo>
                                      <a:lnTo>
                                        <a:pt x="211864" y="39012"/>
                                      </a:lnTo>
                                      <a:lnTo>
                                        <a:pt x="211510" y="39012"/>
                                      </a:lnTo>
                                      <a:lnTo>
                                        <a:pt x="169156" y="32012"/>
                                      </a:lnTo>
                                      <a:lnTo>
                                        <a:pt x="265957" y="32012"/>
                                      </a:lnTo>
                                      <a:lnTo>
                                        <a:pt x="288428" y="49455"/>
                                      </a:lnTo>
                                      <a:lnTo>
                                        <a:pt x="314652" y="83664"/>
                                      </a:lnTo>
                                      <a:lnTo>
                                        <a:pt x="331523" y="124075"/>
                                      </a:lnTo>
                                      <a:lnTo>
                                        <a:pt x="337383" y="168270"/>
                                      </a:lnTo>
                                      <a:lnTo>
                                        <a:pt x="337492" y="169091"/>
                                      </a:lnTo>
                                      <a:lnTo>
                                        <a:pt x="331505" y="213762"/>
                                      </a:lnTo>
                                      <a:lnTo>
                                        <a:pt x="331466" y="214047"/>
                                      </a:lnTo>
                                      <a:lnTo>
                                        <a:pt x="314469" y="254306"/>
                                      </a:lnTo>
                                      <a:lnTo>
                                        <a:pt x="288120" y="288317"/>
                                      </a:lnTo>
                                      <a:lnTo>
                                        <a:pt x="265976" y="305349"/>
                                      </a:lnTo>
                                      <a:close/>
                                    </a:path>
                                  </a:pathLst>
                                </a:custGeom>
                                <a:solidFill>
                                  <a:srgbClr val="D2D2D2"/>
                                </a:solidFill>
                              </wps:spPr>
                              <wps:bodyPr wrap="square" lIns="0" tIns="0" rIns="0" bIns="0" rtlCol="0">
                                <a:prstTxWarp prst="textNoShape">
                                  <a:avLst/>
                                </a:prstTxWarp>
                              </wps:bodyPr>
                            </wps:wsp>
                          </wpg:wgp>
                        </a:graphicData>
                      </a:graphic>
                    </wp:anchor>
                  </w:drawing>
                </mc:Choice>
                <mc:Fallback>
                  <w:pict>
                    <v:group w14:anchorId="47EB864A" id="Group 159" o:spid="_x0000_s1026" style="position:absolute;margin-left:24.6pt;margin-top:1pt;width:27.7pt;height:27.7pt;z-index:-251574272;mso-wrap-distance-left:0;mso-wrap-distance-right:0" coordsize="351790,3517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">
                      <v:shape id="Graphic 160" o:spid="_x0000_s1027" style="position:absolute;left:-8;top:5;width:351790;height:351790;visibility:visible;mso-wrap-style:square;v-text-anchor:top" coordsize="351790,351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" path="m351459,175666r-1676,-12370l345567,129832,328218,87858,301053,52222,265747,24599r-1206,-508l259308,21844,223964,6629r-1041,-140l222440,6273,205320,3975,177368,r-1639,l129413,6223r-407,50l87033,23990,51473,51447,26517,83731r-1943,2489l23990,87007,13284,112369,6629,127774r-89,534l6273,128968,3517,149428,,174015r101,864l,175666r3289,24562l5880,220726r254,635l6273,222364r12243,29019l23241,262813r241,331l23990,264325r22746,29438l50406,298577r165,139l51473,299872r35560,27470l129006,345046r46723,6274l222440,345046r41986,-17704l299986,299872r27470,-35547l345173,222364r4483,-33363l351459,176479r-63,-419l351459,175666xe" fillcolor="#9d9d9c" stroked="f">
                        <v:path arrowok="t"/>
                      </v:shape>
                      <v:shape id="Image 161" o:spid="_x0000_s1028" type="#_x0000_t75" style="position:absolute;left:52168;top:52524;width:240165;height:2396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">
                        <v:imagedata r:id="rId48" o:title=""/>
                      </v:shape>
                      <v:shape id="Graphic 162" o:spid="_x0000_s1029" style="position:absolute;left:6575;top:6534;width:337820;height:337820;visibility:visible;mso-wrap-style:square;v-text-anchor:top" coordsize="337820,33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" path="m169156,337362r-45034,-6023l83696,314348,49474,288009,23053,253941,6150,214047,,169091,6029,124360,23053,84028,49474,49763,83696,23226,124257,6027r287,l169156,r44973,6027l254404,23044r11553,8968l169156,32012r-43186,7000l88539,58463,59070,88039,39769,125416r-6924,42854l39769,211210r19301,37581l88539,278610r37431,19654l169156,305349r96820,l254039,314531r-40059,16808l214271,331339r-45115,6023xem265976,305349r-96820,l212869,298264r-363,l249773,278899r29470,-29576l298543,211945r6924,-42854l298464,126152,279006,88571,249419,58751,211864,39012r-354,l169156,32012r96801,l288428,49455r26224,34209l331523,124075r5860,44195l337492,169091r-5987,44671l331466,214047r-16997,40259l288120,288317r-22144,17032xe" fillcolor="#d2d2d2" stroked="f">
                        <v:path arrowok="t"/>
                      </v:shape>
                    </v:group>
                  </w:pict>
                </mc:Fallback>
              </mc:AlternateContent>
            </w:r>
            <w:bookmarkStart w:id="18" w:name="What_is_the_minimum_share_of_sustainable"/>
            <w:bookmarkEnd w:id="18"/>
            <w:r>
              <w:rPr>
                <w:rFonts w:ascii="Arial"/>
                <w:b/>
                <w:spacing w:val="-2"/>
                <w:w w:val="85"/>
                <w:sz w:val="23"/>
              </w:rPr>
              <w:t xml:space="preserve">Qual </w:t>
            </w:r>
            <w:r>
              <w:rPr>
                <w:rFonts w:ascii="Arial"/>
                <w:b/>
                <w:spacing w:val="-2"/>
                <w:w w:val="85"/>
                <w:sz w:val="23"/>
              </w:rPr>
              <w:t>è</w:t>
            </w:r>
            <w:r>
              <w:rPr>
                <w:rFonts w:ascii="Arial"/>
                <w:b/>
                <w:spacing w:val="-2"/>
                <w:w w:val="85"/>
                <w:sz w:val="23"/>
              </w:rPr>
              <w:t xml:space="preserve"> la quota minima di investimenti sostenibili con un obiettivo ambientale che non sono allineati alla Tassonomia dell'UE?</w:t>
            </w:r>
          </w:p>
          <w:p w14:paraId="4C8270CB" w14:textId="77777777" w:rsidR="00D823D1" w:rsidRDefault="00AB2932">
            <w:pPr>
              <w:pStyle w:val="TableParagraph"/>
              <w:spacing w:before="218" w:line="230" w:lineRule="auto"/>
              <w:ind w:left="1264" w:right="54"/>
              <w:rPr>
                <w:sz w:val="19"/>
              </w:rPr>
            </w:pPr>
            <w:r>
              <w:rPr>
                <w:w w:val="70"/>
                <w:sz w:val="18"/>
              </w:rPr>
              <w:t>Il Comparto intende effettuare investimenti sostenibili, misurati in base a punteggi positivi secondo il quadro SDG di Robeco. Tra questi potrebbero figurare investimenti con obiettivi ambientali che non sono considerati allineati alla tassonomia.</w:t>
            </w:r>
            <w:r>
              <w:rPr>
                <w:sz w:val="18"/>
              </w:rPr>
              <w:t xml:space="preserve"> </w:t>
            </w:r>
            <w:r>
              <w:rPr>
                <w:w w:val="70"/>
                <w:sz w:val="18"/>
              </w:rPr>
              <w:t>Gli obiettivi ambientali del Comparto vengono raggiunti investendo in società che ottengono un punteggio positivo in relazione all’SDG 12 (Consumo e produzione responsabili), all’SDG 13 (Azione per il clima), all’SDG 14 (Vita sott’acqua) e all’SDG 15 (Vita sulla terra) nel quadro SDG di Robeco.</w:t>
            </w:r>
            <w:r>
              <w:rPr>
                <w:sz w:val="18"/>
              </w:rPr>
              <w:t xml:space="preserve"> </w:t>
            </w:r>
            <w:r>
              <w:rPr>
                <w:w w:val="70"/>
                <w:sz w:val="18"/>
              </w:rPr>
              <w:t>La somma degli investimenti sostenibili con un obiettivo ambientale e degli investimenti socialmente sostenibili corrisponde sempre alla quota minima del 35% di investimenti sostenibili del Comparto; il Comparto non</w:t>
            </w:r>
            <w:r>
              <w:rPr>
                <w:w w:val="70"/>
                <w:sz w:val="18"/>
              </w:rPr>
              <w:t xml:space="preserve"> si impegna a una quota minima di investimenti sostenibili con un obiettivo ambientale poiché la sua strategia di investimento non prevede un obiettivo specifico di investimento ambientale. </w:t>
            </w:r>
            <w:r>
              <w:rPr>
                <w:spacing w:val="-2"/>
                <w:w w:val="70"/>
                <w:sz w:val="18"/>
              </w:rPr>
              <w:t>Pertanto, la quota minima di investimenti sostenibili con un obiettivo ambientale è pari allo 0%.</w:t>
            </w:r>
          </w:p>
        </w:tc>
      </w:tr>
      <w:tr w:rsidR="00D823D1" w14:paraId="67F30CED" w14:textId="77777777">
        <w:trPr>
          <w:trHeight w:val="3799"/>
        </w:trPr>
        <w:tc>
          <w:tcPr>
            <w:tcW w:w="2530" w:type="dxa"/>
          </w:tcPr>
          <w:p w14:paraId="56839E08" w14:textId="77777777" w:rsidR="00D823D1" w:rsidRDefault="00D823D1">
            <w:pPr>
              <w:pStyle w:val="TableParagraph"/>
              <w:rPr>
                <w:rFonts w:ascii="Times New Roman"/>
                <w:sz w:val="18"/>
              </w:rPr>
            </w:pPr>
          </w:p>
        </w:tc>
        <w:tc>
          <w:tcPr>
            <w:tcW w:w="8930" w:type="dxa"/>
          </w:tcPr>
          <w:p w14:paraId="125282DC" w14:textId="77777777" w:rsidR="00D823D1" w:rsidRDefault="00D823D1">
            <w:pPr>
              <w:pStyle w:val="TableParagraph"/>
              <w:spacing w:before="155"/>
              <w:rPr>
                <w:sz w:val="24"/>
              </w:rPr>
            </w:pPr>
          </w:p>
          <w:p w14:paraId="0272DF42" w14:textId="77777777" w:rsidR="00D823D1" w:rsidRDefault="00AB2932">
            <w:pPr>
              <w:pStyle w:val="TableParagraph"/>
              <w:ind w:left="1264"/>
              <w:rPr>
                <w:rFonts w:ascii="Arial"/>
                <w:b/>
                <w:sz w:val="24"/>
              </w:rPr>
            </w:pPr>
            <w:r>
              <w:rPr>
                <w:rFonts w:ascii="Arial"/>
                <w:b/>
                <w:noProof/>
                <w:sz w:val="24"/>
              </w:rPr>
              <mc:AlternateContent>
                <mc:Choice Requires="wpg">
                  <w:drawing>
                    <wp:anchor distT="0" distB="0" distL="0" distR="0" simplePos="0" relativeHeight="251738112" behindDoc="1" locked="0" layoutInCell="1" allowOverlap="1" wp14:anchorId="03FF61DD" wp14:editId="775A083E">
                      <wp:simplePos x="0" y="0"/>
                      <wp:positionH relativeFrom="column">
                        <wp:posOffset>309630</wp:posOffset>
                      </wp:positionH>
                      <wp:positionV relativeFrom="paragraph">
                        <wp:posOffset>39558</wp:posOffset>
                      </wp:positionV>
                      <wp:extent cx="352425" cy="352425"/>
                      <wp:effectExtent l="0" t="0" r="0" b="0"/>
                      <wp:wrapNone/>
                      <wp:docPr id="163" name="Group 163"/>
                      <wp:cNvGraphicFramePr/>
                      <a:graphic xmlns:a="http://schemas.openxmlformats.org/drawingml/2006/main">
                        <a:graphicData uri="http://schemas.microsoft.com/office/word/2010/wordprocessingGroup">
                          <wpg:wgp>
                            <wpg:cNvGrpSpPr/>
                            <wpg:grpSpPr>
                              <a:xfrm>
                                <a:off x="0" y="0"/>
                                <a:ext cx="352425" cy="352425"/>
                                <a:chOff x="0" y="0"/>
                                <a:chExt cx="352425" cy="352425"/>
                              </a:xfrm>
                            </wpg:grpSpPr>
                            <wps:wsp>
                              <wps:cNvPr id="164" name="Graphic 164"/>
                              <wps:cNvSpPr/>
                              <wps:spPr>
                                <a:xfrm>
                                  <a:off x="0" y="0"/>
                                  <a:ext cx="352425" cy="352425"/>
                                </a:xfrm>
                                <a:custGeom>
                                  <a:avLst/>
                                  <a:gdLst/>
                                  <a:ahLst/>
                                  <a:cxnLst/>
                                  <a:rect l="l" t="t" r="r" b="b"/>
                                  <a:pathLst>
                                    <a:path w="352425" h="352425">
                                      <a:moveTo>
                                        <a:pt x="176126" y="352117"/>
                                      </a:moveTo>
                                      <a:lnTo>
                                        <a:pt x="129304" y="345827"/>
                                      </a:lnTo>
                                      <a:lnTo>
                                        <a:pt x="87231" y="328079"/>
                                      </a:lnTo>
                                      <a:lnTo>
                                        <a:pt x="51585" y="300549"/>
                                      </a:lnTo>
                                      <a:lnTo>
                                        <a:pt x="24045" y="264917"/>
                                      </a:lnTo>
                                      <a:lnTo>
                                        <a:pt x="6291" y="222860"/>
                                      </a:lnTo>
                                      <a:lnTo>
                                        <a:pt x="0" y="176058"/>
                                      </a:lnTo>
                                      <a:lnTo>
                                        <a:pt x="6291" y="129254"/>
                                      </a:lnTo>
                                      <a:lnTo>
                                        <a:pt x="24045" y="87197"/>
                                      </a:lnTo>
                                      <a:lnTo>
                                        <a:pt x="51585" y="51565"/>
                                      </a:lnTo>
                                      <a:lnTo>
                                        <a:pt x="87231" y="24036"/>
                                      </a:lnTo>
                                      <a:lnTo>
                                        <a:pt x="129304" y="6288"/>
                                      </a:lnTo>
                                      <a:lnTo>
                                        <a:pt x="176126" y="0"/>
                                      </a:lnTo>
                                      <a:lnTo>
                                        <a:pt x="222949" y="6288"/>
                                      </a:lnTo>
                                      <a:lnTo>
                                        <a:pt x="265022" y="24036"/>
                                      </a:lnTo>
                                      <a:lnTo>
                                        <a:pt x="300668" y="51565"/>
                                      </a:lnTo>
                                      <a:lnTo>
                                        <a:pt x="328207" y="87197"/>
                                      </a:lnTo>
                                      <a:lnTo>
                                        <a:pt x="345962" y="129254"/>
                                      </a:lnTo>
                                      <a:lnTo>
                                        <a:pt x="352253" y="176058"/>
                                      </a:lnTo>
                                      <a:lnTo>
                                        <a:pt x="345962" y="222860"/>
                                      </a:lnTo>
                                      <a:lnTo>
                                        <a:pt x="328207" y="264917"/>
                                      </a:lnTo>
                                      <a:lnTo>
                                        <a:pt x="300668" y="300549"/>
                                      </a:lnTo>
                                      <a:lnTo>
                                        <a:pt x="265022" y="328079"/>
                                      </a:lnTo>
                                      <a:lnTo>
                                        <a:pt x="222949" y="345827"/>
                                      </a:lnTo>
                                      <a:lnTo>
                                        <a:pt x="176126" y="352117"/>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65" name="Image 165"/>
                                <pic:cNvPicPr/>
                              </pic:nvPicPr>
                              <pic:blipFill>
                                <a:blip r:embed="rId49" cstate="print"/>
                                <a:stretch>
                                  <a:fillRect/>
                                </a:stretch>
                              </pic:blipFill>
                              <pic:spPr>
                                <a:xfrm>
                                  <a:off x="69212" y="53436"/>
                                  <a:ext cx="225082" cy="245806"/>
                                </a:xfrm>
                                <a:prstGeom prst="rect">
                                  <a:avLst/>
                                </a:prstGeom>
                              </pic:spPr>
                            </pic:pic>
                          </wpg:wgp>
                        </a:graphicData>
                      </a:graphic>
                    </wp:anchor>
                  </w:drawing>
                </mc:Choice>
                <mc:Fallback>
                  <w:pict>
                    <v:group w14:anchorId="01FE258F" id="Group 163" o:spid="_x0000_s1026" style="position:absolute;margin-left:24.4pt;margin-top:3.1pt;width:27.75pt;height:27.75pt;z-index:-251578368;mso-wrap-distance-left:0;mso-wrap-distance-right:0" coordsize="352425,3524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">
                      <v:shape id="Graphic 164" o:spid="_x0000_s1027" style="position:absolute;width:352425;height:352425;visibility:visible;mso-wrap-style:square;v-text-anchor:top" coordsize="352425,35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" path="m176126,352117r-46822,-6290l87231,328079,51585,300549,24045,264917,6291,222860,,176058,6291,129254,24045,87197,51585,51565,87231,24036,129304,6288,176126,r46823,6288l265022,24036r35646,27529l328207,87197r17755,42057l352253,176058r-6291,46802l328207,264917r-27539,35632l265022,328079r-42073,17748l176126,352117xe" fillcolor="#9d9d9c" stroked="f">
                        <v:path arrowok="t"/>
                      </v:shape>
                      <v:shape id="Image 165" o:spid="_x0000_s1028" type="#_x0000_t75" style="position:absolute;left:69212;top:53436;width:225082;height:2458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">
                        <v:imagedata r:id="rId50" o:title=""/>
                      </v:shape>
                    </v:group>
                  </w:pict>
                </mc:Fallback>
              </mc:AlternateContent>
            </w:r>
            <w:bookmarkStart w:id="19" w:name="What_is_the_minimum_share_of_socially_su"/>
            <w:bookmarkEnd w:id="19"/>
            <w:r>
              <w:rPr>
                <w:rFonts w:ascii="Arial"/>
                <w:b/>
                <w:w w:val="80"/>
                <w:sz w:val="23"/>
              </w:rPr>
              <w:t xml:space="preserve">Qual </w:t>
            </w:r>
            <w:r>
              <w:rPr>
                <w:rFonts w:ascii="Arial"/>
                <w:b/>
                <w:w w:val="80"/>
                <w:sz w:val="23"/>
              </w:rPr>
              <w:t>è</w:t>
            </w:r>
            <w:r>
              <w:rPr>
                <w:rFonts w:ascii="Arial"/>
                <w:b/>
                <w:w w:val="80"/>
                <w:sz w:val="23"/>
              </w:rPr>
              <w:t xml:space="preserve"> la quota minima degli </w:t>
            </w:r>
            <w:r>
              <w:rPr>
                <w:rFonts w:ascii="Arial"/>
                <w:b/>
                <w:spacing w:val="-2"/>
                <w:w w:val="80"/>
                <w:sz w:val="23"/>
              </w:rPr>
              <w:t xml:space="preserve">investimenti </w:t>
            </w:r>
            <w:r>
              <w:rPr>
                <w:rFonts w:ascii="Arial"/>
                <w:b/>
                <w:w w:val="80"/>
                <w:sz w:val="23"/>
              </w:rPr>
              <w:t>socialmente sostenibili</w:t>
            </w:r>
            <w:r>
              <w:rPr>
                <w:rFonts w:ascii="Arial"/>
                <w:b/>
                <w:spacing w:val="-2"/>
                <w:w w:val="80"/>
                <w:sz w:val="23"/>
              </w:rPr>
              <w:t>?</w:t>
            </w:r>
          </w:p>
          <w:p w14:paraId="0BEB9656" w14:textId="77777777" w:rsidR="00D823D1" w:rsidRDefault="00AB2932">
            <w:pPr>
              <w:pStyle w:val="TableParagraph"/>
              <w:spacing w:before="152" w:line="230" w:lineRule="auto"/>
              <w:ind w:left="1264" w:right="48"/>
              <w:rPr>
                <w:sz w:val="19"/>
              </w:rPr>
            </w:pPr>
            <w:bookmarkStart w:id="20" w:name="The_Sub-fund_intends_to_make_sustainable"/>
            <w:bookmarkEnd w:id="20"/>
            <w:r>
              <w:rPr>
                <w:w w:val="70"/>
                <w:sz w:val="18"/>
              </w:rPr>
              <w:t>Il Comparto intende effettuare investimenti sostenibili, misurati in base a punteggi positivi secondo il quadro di riferimento SDG di Robeco. Tra questi potrebbero figurare investimenti con finalità sociali.</w:t>
            </w:r>
            <w:r>
              <w:rPr>
                <w:sz w:val="18"/>
              </w:rPr>
              <w:t xml:space="preserve"> </w:t>
            </w:r>
            <w:r>
              <w:rPr>
                <w:w w:val="70"/>
                <w:sz w:val="18"/>
              </w:rPr>
              <w:t>Gli obiettivi sociali del Comparto vengono raggiunti investendo in società che ottengono un punteggio positivo in relazione agli SDG 1 (Nessuna povertà), SDG 2 (Fame zero), SDG 3 (Salute e benessere), SDG 4 (Istruzione di qualità), SDG 5 (Uguaglianza di genere), SDG 6 (Acqua pulita e servizi igienico-sanitari), SDG 7 (Energia pulita e accessibile),</w:t>
            </w:r>
            <w:r>
              <w:rPr>
                <w:sz w:val="18"/>
              </w:rPr>
              <w:t xml:space="preserve"> </w:t>
            </w:r>
            <w:r>
              <w:rPr>
                <w:w w:val="70"/>
                <w:sz w:val="18"/>
              </w:rPr>
              <w:t>SDG 8 (Lavoro dignitoso e crescita economica), SDG 9 (Industria, innovazione e infrastrutture), SDG 10 (Riduzione delle disuguaglianze), SDG 11 (Città e comunit</w:t>
            </w:r>
            <w:r>
              <w:rPr>
                <w:w w:val="70"/>
                <w:sz w:val="18"/>
              </w:rPr>
              <w:t>à sostenibili), SDG 16 (Pace, giustizia e istituzioni solide) e SDG 17 (Partnership per gli obiettivi), nel quadro SDG di Robeco.</w:t>
            </w:r>
            <w:r>
              <w:rPr>
                <w:sz w:val="18"/>
              </w:rPr>
              <w:t xml:space="preserve"> </w:t>
            </w:r>
            <w:r>
              <w:rPr>
                <w:w w:val="70"/>
                <w:sz w:val="18"/>
              </w:rPr>
              <w:t xml:space="preserve">Sebbene la somma degli investimenti socialmente sostenibili e degli investimenti sostenibili con un obiettivo ambientale corrisponda sempre alla </w:t>
            </w:r>
            <w:r>
              <w:rPr>
                <w:spacing w:val="-2"/>
                <w:w w:val="75"/>
                <w:sz w:val="18"/>
              </w:rPr>
              <w:t xml:space="preserve">quota minima di investimenti sostenibili del Comparto, il Comparto non si impegna a mantenere una quota minima </w:t>
            </w:r>
            <w:r>
              <w:rPr>
                <w:w w:val="70"/>
                <w:sz w:val="18"/>
              </w:rPr>
              <w:t xml:space="preserve">di investimenti socialmente sostenibili poiché la sua strategia di investimento non prevede </w:t>
            </w:r>
            <w:r>
              <w:rPr>
                <w:w w:val="65"/>
                <w:sz w:val="18"/>
              </w:rPr>
              <w:t>un obiettivo specifico in tal sens</w:t>
            </w:r>
            <w:r>
              <w:rPr>
                <w:w w:val="65"/>
                <w:sz w:val="18"/>
              </w:rPr>
              <w:t xml:space="preserve">o. Pertanto, la quota minima di </w:t>
            </w:r>
            <w:r>
              <w:rPr>
                <w:w w:val="80"/>
                <w:sz w:val="18"/>
              </w:rPr>
              <w:t xml:space="preserve">investimenti </w:t>
            </w:r>
            <w:r>
              <w:rPr>
                <w:w w:val="65"/>
                <w:sz w:val="18"/>
              </w:rPr>
              <w:t xml:space="preserve">socialmente sostenibili </w:t>
            </w:r>
            <w:r>
              <w:rPr>
                <w:w w:val="80"/>
                <w:sz w:val="18"/>
              </w:rPr>
              <w:t>è pari allo 0%.</w:t>
            </w:r>
          </w:p>
        </w:tc>
      </w:tr>
      <w:tr w:rsidR="00D823D1" w14:paraId="20F3A25E" w14:textId="77777777">
        <w:trPr>
          <w:trHeight w:val="3051"/>
        </w:trPr>
        <w:tc>
          <w:tcPr>
            <w:tcW w:w="2530" w:type="dxa"/>
          </w:tcPr>
          <w:p w14:paraId="7243CCF5" w14:textId="77777777" w:rsidR="00D823D1" w:rsidRDefault="00D823D1">
            <w:pPr>
              <w:pStyle w:val="TableParagraph"/>
              <w:rPr>
                <w:rFonts w:ascii="Times New Roman"/>
                <w:sz w:val="18"/>
              </w:rPr>
            </w:pPr>
          </w:p>
        </w:tc>
        <w:tc>
          <w:tcPr>
            <w:tcW w:w="8930" w:type="dxa"/>
          </w:tcPr>
          <w:p w14:paraId="2E1AC100" w14:textId="77777777" w:rsidR="00D823D1" w:rsidRDefault="00AB2932">
            <w:pPr>
              <w:pStyle w:val="TableParagraph"/>
              <w:spacing w:before="161" w:line="242" w:lineRule="auto"/>
              <w:ind w:left="1278" w:right="63" w:hanging="15"/>
              <w:rPr>
                <w:rFonts w:ascii="Arial" w:hAnsi="Arial"/>
                <w:b/>
                <w:sz w:val="24"/>
              </w:rPr>
            </w:pPr>
            <w:r>
              <w:rPr>
                <w:rFonts w:ascii="Arial" w:hAnsi="Arial"/>
                <w:b/>
                <w:noProof/>
                <w:sz w:val="24"/>
              </w:rPr>
              <mc:AlternateContent>
                <mc:Choice Requires="wpg">
                  <w:drawing>
                    <wp:anchor distT="0" distB="0" distL="0" distR="0" simplePos="0" relativeHeight="251740160" behindDoc="1" locked="0" layoutInCell="1" allowOverlap="1" wp14:anchorId="53FB1742" wp14:editId="62B82CBF">
                      <wp:simplePos x="0" y="0"/>
                      <wp:positionH relativeFrom="column">
                        <wp:posOffset>309630</wp:posOffset>
                      </wp:positionH>
                      <wp:positionV relativeFrom="paragraph">
                        <wp:posOffset>110405</wp:posOffset>
                      </wp:positionV>
                      <wp:extent cx="352425" cy="352425"/>
                      <wp:effectExtent l="0" t="0" r="0" b="0"/>
                      <wp:wrapNone/>
                      <wp:docPr id="166" name="Group 166"/>
                      <wp:cNvGraphicFramePr/>
                      <a:graphic xmlns:a="http://schemas.openxmlformats.org/drawingml/2006/main">
                        <a:graphicData uri="http://schemas.microsoft.com/office/word/2010/wordprocessingGroup">
                          <wpg:wgp>
                            <wpg:cNvGrpSpPr/>
                            <wpg:grpSpPr>
                              <a:xfrm>
                                <a:off x="0" y="0"/>
                                <a:ext cx="352425" cy="352425"/>
                                <a:chOff x="0" y="0"/>
                                <a:chExt cx="352425" cy="352425"/>
                              </a:xfrm>
                            </wpg:grpSpPr>
                            <wps:wsp>
                              <wps:cNvPr id="167" name="Graphic 167"/>
                              <wps:cNvSpPr/>
                              <wps:spPr>
                                <a:xfrm>
                                  <a:off x="0" y="0"/>
                                  <a:ext cx="352425" cy="352425"/>
                                </a:xfrm>
                                <a:custGeom>
                                  <a:avLst/>
                                  <a:gdLst/>
                                  <a:ahLst/>
                                  <a:cxnLst/>
                                  <a:rect l="l" t="t" r="r" b="b"/>
                                  <a:pathLst>
                                    <a:path w="352425" h="352425">
                                      <a:moveTo>
                                        <a:pt x="176126" y="352117"/>
                                      </a:moveTo>
                                      <a:lnTo>
                                        <a:pt x="129304" y="345827"/>
                                      </a:lnTo>
                                      <a:lnTo>
                                        <a:pt x="87231" y="328079"/>
                                      </a:lnTo>
                                      <a:lnTo>
                                        <a:pt x="51585" y="300549"/>
                                      </a:lnTo>
                                      <a:lnTo>
                                        <a:pt x="24045" y="264917"/>
                                      </a:lnTo>
                                      <a:lnTo>
                                        <a:pt x="6291" y="222860"/>
                                      </a:lnTo>
                                      <a:lnTo>
                                        <a:pt x="0" y="176058"/>
                                      </a:lnTo>
                                      <a:lnTo>
                                        <a:pt x="6291" y="129256"/>
                                      </a:lnTo>
                                      <a:lnTo>
                                        <a:pt x="24045" y="87199"/>
                                      </a:lnTo>
                                      <a:lnTo>
                                        <a:pt x="51585" y="51567"/>
                                      </a:lnTo>
                                      <a:lnTo>
                                        <a:pt x="87231" y="24037"/>
                                      </a:lnTo>
                                      <a:lnTo>
                                        <a:pt x="129304" y="6289"/>
                                      </a:lnTo>
                                      <a:lnTo>
                                        <a:pt x="176126" y="0"/>
                                      </a:lnTo>
                                      <a:lnTo>
                                        <a:pt x="222949" y="6289"/>
                                      </a:lnTo>
                                      <a:lnTo>
                                        <a:pt x="265022" y="24037"/>
                                      </a:lnTo>
                                      <a:lnTo>
                                        <a:pt x="300668" y="51567"/>
                                      </a:lnTo>
                                      <a:lnTo>
                                        <a:pt x="328207" y="87199"/>
                                      </a:lnTo>
                                      <a:lnTo>
                                        <a:pt x="345962" y="129256"/>
                                      </a:lnTo>
                                      <a:lnTo>
                                        <a:pt x="352253" y="176058"/>
                                      </a:lnTo>
                                      <a:lnTo>
                                        <a:pt x="345962" y="222860"/>
                                      </a:lnTo>
                                      <a:lnTo>
                                        <a:pt x="328207" y="264917"/>
                                      </a:lnTo>
                                      <a:lnTo>
                                        <a:pt x="300668" y="300549"/>
                                      </a:lnTo>
                                      <a:lnTo>
                                        <a:pt x="265022" y="328079"/>
                                      </a:lnTo>
                                      <a:lnTo>
                                        <a:pt x="222949" y="345827"/>
                                      </a:lnTo>
                                      <a:lnTo>
                                        <a:pt x="176126" y="352117"/>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68" name="Image 168"/>
                                <pic:cNvPicPr/>
                              </pic:nvPicPr>
                              <pic:blipFill>
                                <a:blip r:embed="rId51" cstate="print"/>
                                <a:stretch>
                                  <a:fillRect/>
                                </a:stretch>
                              </pic:blipFill>
                              <pic:spPr>
                                <a:xfrm>
                                  <a:off x="53892" y="54346"/>
                                  <a:ext cx="236050" cy="234209"/>
                                </a:xfrm>
                                <a:prstGeom prst="rect">
                                  <a:avLst/>
                                </a:prstGeom>
                              </pic:spPr>
                            </pic:pic>
                            <wps:wsp>
                              <wps:cNvPr id="169" name="Graphic 169"/>
                              <wps:cNvSpPr/>
                              <wps:spPr>
                                <a:xfrm>
                                  <a:off x="9003" y="9000"/>
                                  <a:ext cx="334645" cy="334645"/>
                                </a:xfrm>
                                <a:custGeom>
                                  <a:avLst/>
                                  <a:gdLst/>
                                  <a:ahLst/>
                                  <a:cxnLst/>
                                  <a:rect l="l" t="t" r="r" b="b"/>
                                  <a:pathLst>
                                    <a:path w="334645" h="334645">
                                      <a:moveTo>
                                        <a:pt x="167123" y="334117"/>
                                      </a:moveTo>
                                      <a:lnTo>
                                        <a:pt x="122701" y="328148"/>
                                      </a:lnTo>
                                      <a:lnTo>
                                        <a:pt x="82780" y="311305"/>
                                      </a:lnTo>
                                      <a:lnTo>
                                        <a:pt x="48955" y="285181"/>
                                      </a:lnTo>
                                      <a:lnTo>
                                        <a:pt x="22820" y="251369"/>
                                      </a:lnTo>
                                      <a:lnTo>
                                        <a:pt x="5970" y="211463"/>
                                      </a:lnTo>
                                      <a:lnTo>
                                        <a:pt x="0" y="167058"/>
                                      </a:lnTo>
                                      <a:lnTo>
                                        <a:pt x="5970" y="122653"/>
                                      </a:lnTo>
                                      <a:lnTo>
                                        <a:pt x="22820" y="82748"/>
                                      </a:lnTo>
                                      <a:lnTo>
                                        <a:pt x="48955" y="48936"/>
                                      </a:lnTo>
                                      <a:lnTo>
                                        <a:pt x="82780" y="22811"/>
                                      </a:lnTo>
                                      <a:lnTo>
                                        <a:pt x="122701" y="5968"/>
                                      </a:lnTo>
                                      <a:lnTo>
                                        <a:pt x="167123" y="0"/>
                                      </a:lnTo>
                                      <a:lnTo>
                                        <a:pt x="211546" y="5968"/>
                                      </a:lnTo>
                                      <a:lnTo>
                                        <a:pt x="251466" y="22811"/>
                                      </a:lnTo>
                                      <a:lnTo>
                                        <a:pt x="262714" y="31499"/>
                                      </a:lnTo>
                                      <a:lnTo>
                                        <a:pt x="167123" y="31499"/>
                                      </a:lnTo>
                                      <a:lnTo>
                                        <a:pt x="124339" y="38411"/>
                                      </a:lnTo>
                                      <a:lnTo>
                                        <a:pt x="87255" y="57634"/>
                                      </a:lnTo>
                                      <a:lnTo>
                                        <a:pt x="58057" y="86902"/>
                                      </a:lnTo>
                                      <a:lnTo>
                                        <a:pt x="38934" y="123945"/>
                                      </a:lnTo>
                                      <a:lnTo>
                                        <a:pt x="32074" y="166496"/>
                                      </a:lnTo>
                                      <a:lnTo>
                                        <a:pt x="38988" y="209047"/>
                                      </a:lnTo>
                                      <a:lnTo>
                                        <a:pt x="58219" y="246090"/>
                                      </a:lnTo>
                                      <a:lnTo>
                                        <a:pt x="87498" y="275357"/>
                                      </a:lnTo>
                                      <a:lnTo>
                                        <a:pt x="124555" y="294581"/>
                                      </a:lnTo>
                                      <a:lnTo>
                                        <a:pt x="167123" y="301493"/>
                                      </a:lnTo>
                                      <a:lnTo>
                                        <a:pt x="264171" y="301493"/>
                                      </a:lnTo>
                                      <a:lnTo>
                                        <a:pt x="251466" y="311305"/>
                                      </a:lnTo>
                                      <a:lnTo>
                                        <a:pt x="211546" y="328148"/>
                                      </a:lnTo>
                                      <a:lnTo>
                                        <a:pt x="167123" y="334117"/>
                                      </a:lnTo>
                                      <a:close/>
                                    </a:path>
                                    <a:path w="334645" h="334645">
                                      <a:moveTo>
                                        <a:pt x="264171" y="301493"/>
                                      </a:moveTo>
                                      <a:lnTo>
                                        <a:pt x="167123" y="301493"/>
                                      </a:lnTo>
                                      <a:lnTo>
                                        <a:pt x="209691" y="294581"/>
                                      </a:lnTo>
                                      <a:lnTo>
                                        <a:pt x="246748" y="275357"/>
                                      </a:lnTo>
                                      <a:lnTo>
                                        <a:pt x="276027" y="246090"/>
                                      </a:lnTo>
                                      <a:lnTo>
                                        <a:pt x="295258" y="209047"/>
                                      </a:lnTo>
                                      <a:lnTo>
                                        <a:pt x="302081" y="167058"/>
                                      </a:lnTo>
                                      <a:lnTo>
                                        <a:pt x="302172" y="166496"/>
                                      </a:lnTo>
                                      <a:lnTo>
                                        <a:pt x="295258" y="123945"/>
                                      </a:lnTo>
                                      <a:lnTo>
                                        <a:pt x="276027" y="86902"/>
                                      </a:lnTo>
                                      <a:lnTo>
                                        <a:pt x="246748" y="57634"/>
                                      </a:lnTo>
                                      <a:lnTo>
                                        <a:pt x="209691" y="38411"/>
                                      </a:lnTo>
                                      <a:lnTo>
                                        <a:pt x="167123" y="31499"/>
                                      </a:lnTo>
                                      <a:lnTo>
                                        <a:pt x="262714" y="31499"/>
                                      </a:lnTo>
                                      <a:lnTo>
                                        <a:pt x="311426" y="82748"/>
                                      </a:lnTo>
                                      <a:lnTo>
                                        <a:pt x="328276" y="122653"/>
                                      </a:lnTo>
                                      <a:lnTo>
                                        <a:pt x="334171" y="166496"/>
                                      </a:lnTo>
                                      <a:lnTo>
                                        <a:pt x="334247" y="167058"/>
                                      </a:lnTo>
                                      <a:lnTo>
                                        <a:pt x="328276" y="211463"/>
                                      </a:lnTo>
                                      <a:lnTo>
                                        <a:pt x="311426" y="251369"/>
                                      </a:lnTo>
                                      <a:lnTo>
                                        <a:pt x="285291" y="285181"/>
                                      </a:lnTo>
                                      <a:lnTo>
                                        <a:pt x="264171" y="301493"/>
                                      </a:lnTo>
                                      <a:close/>
                                    </a:path>
                                  </a:pathLst>
                                </a:custGeom>
                                <a:solidFill>
                                  <a:srgbClr val="D2D2D2"/>
                                </a:solidFill>
                              </wps:spPr>
                              <wps:bodyPr wrap="square" lIns="0" tIns="0" rIns="0" bIns="0" rtlCol="0">
                                <a:prstTxWarp prst="textNoShape">
                                  <a:avLst/>
                                </a:prstTxWarp>
                              </wps:bodyPr>
                            </wps:wsp>
                          </wpg:wgp>
                        </a:graphicData>
                      </a:graphic>
                    </wp:anchor>
                  </w:drawing>
                </mc:Choice>
                <mc:Fallback>
                  <w:pict>
                    <v:group w14:anchorId="7960991D" id="Group 166" o:spid="_x0000_s1026" style="position:absolute;margin-left:24.4pt;margin-top:8.7pt;width:27.75pt;height:27.75pt;z-index:-251576320;mso-wrap-distance-left:0;mso-wrap-distance-right:0" coordsize="352425,3524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">
                      <v:shape id="Graphic 167" o:spid="_x0000_s1027" style="position:absolute;width:352425;height:352425;visibility:visible;mso-wrap-style:square;v-text-anchor:top" coordsize="352425,35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" path="m176126,352117r-46822,-6290l87231,328079,51585,300549,24045,264917,6291,222860,,176058,6291,129256,24045,87199,51585,51567,87231,24037,129304,6289,176126,r46823,6289l265022,24037r35646,27530l328207,87199r17755,42057l352253,176058r-6291,46802l328207,264917r-27539,35632l265022,328079r-42073,17748l176126,352117xe" fillcolor="#9d9d9c" stroked="f">
                        <v:path arrowok="t"/>
                      </v:shape>
                      <v:shape id="Image 168" o:spid="_x0000_s1028" type="#_x0000_t75" style="position:absolute;left:53892;top:54346;width:236050;height:234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">
                        <v:imagedata r:id="rId52" o:title=""/>
                      </v:shape>
                      <v:shape id="Graphic 169" o:spid="_x0000_s1029" style="position:absolute;left:9003;top:9000;width:334645;height:334645;visibility:visible;mso-wrap-style:square;v-text-anchor:top" coordsize="334645,334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" path="m167123,334117r-44422,-5969l82780,311305,48955,285181,22820,251369,5970,211463,,167058,5970,122653,22820,82748,48955,48936,82780,22811,122701,5968,167123,r44423,5968l251466,22811r11248,8688l167123,31499r-42784,6912l87255,57634,58057,86902,38934,123945r-6860,42551l38988,209047r19231,37043l87498,275357r37057,19224l167123,301493r97048,l251466,311305r-39920,16843l167123,334117xem264171,301493r-97048,l209691,294581r37057,-19224l276027,246090r19231,-37043l302081,167058r91,-562l295258,123945,276027,86902,246748,57634,209691,38411,167123,31499r95591,l311426,82748r16850,39905l334171,166496r76,562l328276,211463r-16850,39906l285291,285181r-21120,16312xe" fillcolor="#d2d2d2" stroked="f">
                        <v:path arrowok="t"/>
                      </v:shape>
                    </v:group>
                  </w:pict>
                </mc:Fallback>
              </mc:AlternateContent>
            </w:r>
            <w:r>
              <w:rPr>
                <w:rFonts w:ascii="Arial" w:hAnsi="Arial"/>
                <w:b/>
                <w:w w:val="85"/>
                <w:sz w:val="23"/>
              </w:rPr>
              <w:t>Quali investimenti rientrano nella categoria «</w:t>
            </w:r>
            <w:r>
              <w:rPr>
                <w:rFonts w:ascii="Arial" w:hAnsi="Arial"/>
                <w:b/>
                <w:noProof/>
                <w:sz w:val="24"/>
              </w:rPr>
              <w:drawing>
                <wp:inline distT="0" distB="0" distL="0" distR="0" wp14:anchorId="4E997932" wp14:editId="70CB5CE3">
                  <wp:extent cx="73025" cy="107950"/>
                  <wp:effectExtent l="0" t="0" r="0" b="0"/>
                  <wp:docPr id="170" name="Image 170"/>
                  <wp:cNvGraphicFramePr/>
                  <a:graphic xmlns:a="http://schemas.openxmlformats.org/drawingml/2006/main">
                    <a:graphicData uri="http://schemas.openxmlformats.org/drawingml/2006/picture">
                      <pic:pic xmlns:pic="http://schemas.openxmlformats.org/drawingml/2006/picture">
                        <pic:nvPicPr>
                          <pic:cNvPr id="170" name="Image 170"/>
                          <pic:cNvPicPr/>
                        </pic:nvPicPr>
                        <pic:blipFill>
                          <a:blip r:embed="rId53" cstate="print"/>
                          <a:stretch>
                            <a:fillRect/>
                          </a:stretch>
                        </pic:blipFill>
                        <pic:spPr>
                          <a:xfrm>
                            <a:off x="0" y="0"/>
                            <a:ext cx="73025" cy="107950"/>
                          </a:xfrm>
                          <a:prstGeom prst="rect">
                            <a:avLst/>
                          </a:prstGeom>
                        </pic:spPr>
                      </pic:pic>
                    </a:graphicData>
                  </a:graphic>
                </wp:inline>
              </w:drawing>
            </w:r>
            <w:r>
              <w:rPr>
                <w:rFonts w:ascii="Arial" w:hAnsi="Arial"/>
                <w:b/>
                <w:w w:val="85"/>
                <w:sz w:val="23"/>
              </w:rPr>
              <w:t xml:space="preserve"> e 2 - Altro», qual è la loro finalità e </w:t>
            </w:r>
            <w:r>
              <w:rPr>
                <w:rFonts w:ascii="Arial" w:hAnsi="Arial"/>
                <w:b/>
                <w:w w:val="85"/>
                <w:sz w:val="23"/>
              </w:rPr>
              <w:t>sono previsti requisiti minimi in materia di tutela ambientale o sociale?</w:t>
            </w:r>
          </w:p>
          <w:p w14:paraId="536AE95A" w14:textId="77777777" w:rsidR="00D823D1" w:rsidRDefault="00AB2932">
            <w:pPr>
              <w:pStyle w:val="TableParagraph"/>
              <w:spacing w:before="51" w:line="223" w:lineRule="auto"/>
              <w:ind w:left="1264" w:right="147"/>
              <w:rPr>
                <w:sz w:val="19"/>
              </w:rPr>
            </w:pPr>
            <w:r>
              <w:rPr>
                <w:w w:val="70"/>
                <w:sz w:val="18"/>
              </w:rPr>
              <w:t>La tipologia degli strumenti inclusi nella categoria «</w:t>
            </w:r>
            <w:r>
              <w:rPr>
                <w:noProof/>
                <w:spacing w:val="4"/>
                <w:sz w:val="19"/>
              </w:rPr>
              <w:drawing>
                <wp:inline distT="0" distB="0" distL="0" distR="0" wp14:anchorId="44B7559E" wp14:editId="485C70A1">
                  <wp:extent cx="60325" cy="85725"/>
                  <wp:effectExtent l="0" t="0" r="0" b="0"/>
                  <wp:docPr id="171" name="Image 171"/>
                  <wp:cNvGraphicFramePr/>
                  <a:graphic xmlns:a="http://schemas.openxmlformats.org/drawingml/2006/main">
                    <a:graphicData uri="http://schemas.openxmlformats.org/drawingml/2006/picture">
                      <pic:pic xmlns:pic="http://schemas.openxmlformats.org/drawingml/2006/picture">
                        <pic:nvPicPr>
                          <pic:cNvPr id="171" name="Image 171"/>
                          <pic:cNvPicPr/>
                        </pic:nvPicPr>
                        <pic:blipFill>
                          <a:blip r:embed="rId54" cstate="print"/>
                          <a:stretch>
                            <a:fillRect/>
                          </a:stretch>
                        </pic:blipFill>
                        <pic:spPr>
                          <a:xfrm>
                            <a:off x="0" y="0"/>
                            <a:ext cx="60325" cy="85725"/>
                          </a:xfrm>
                          <a:prstGeom prst="rect">
                            <a:avLst/>
                          </a:prstGeom>
                        </pic:spPr>
                      </pic:pic>
                    </a:graphicData>
                  </a:graphic>
                </wp:inline>
              </w:drawing>
            </w:r>
            <w:r>
              <w:rPr>
                <w:w w:val="70"/>
                <w:sz w:val="18"/>
              </w:rPr>
              <w:t xml:space="preserve"> e 2 - Altro» e la loro finalità sono descritte nell’Allegato I del </w:t>
            </w:r>
            <w:r>
              <w:rPr>
                <w:spacing w:val="-2"/>
                <w:w w:val="70"/>
                <w:sz w:val="18"/>
              </w:rPr>
              <w:t xml:space="preserve">presente Prospetto, alla voce «Strumenti finanziari e restrizioni agli investimenti». Essi comprendono liquidità, </w:t>
            </w:r>
            <w:r>
              <w:rPr>
                <w:w w:val="70"/>
                <w:sz w:val="18"/>
              </w:rPr>
              <w:t>strumenti equivalenti</w:t>
            </w:r>
            <w:r>
              <w:rPr>
                <w:spacing w:val="-2"/>
                <w:w w:val="70"/>
                <w:sz w:val="18"/>
              </w:rPr>
              <w:t xml:space="preserve"> alla liquidità</w:t>
            </w:r>
            <w:r>
              <w:rPr>
                <w:w w:val="70"/>
                <w:sz w:val="18"/>
              </w:rPr>
              <w:t xml:space="preserve">, nonché fondi di investimento e classi di attività ammissibili (diverse da obbligazioni </w:t>
            </w:r>
            <w:r>
              <w:rPr>
                <w:w w:val="65"/>
                <w:sz w:val="18"/>
              </w:rPr>
              <w:t xml:space="preserve">e azioni) che non promuovono specificatamente caratteristiche ambientali o sociali. Come indicato sopra, il Comparto non </w:t>
            </w:r>
            <w:r>
              <w:rPr>
                <w:w w:val="70"/>
                <w:sz w:val="18"/>
              </w:rPr>
              <w:t>ricorre a strumenti derivati per conseguire le caratteristiche ambientali o sociali</w:t>
            </w:r>
            <w:r>
              <w:rPr>
                <w:w w:val="70"/>
                <w:sz w:val="18"/>
              </w:rPr>
              <w:t xml:space="preserve"> promosse.</w:t>
            </w:r>
            <w:r>
              <w:rPr>
                <w:sz w:val="18"/>
              </w:rPr>
              <w:t xml:space="preserve"> </w:t>
            </w:r>
            <w:r>
              <w:rPr>
                <w:w w:val="70"/>
                <w:sz w:val="18"/>
              </w:rPr>
              <w:t>Il Comparto può avvalersi di strumenti derivati, che rientrano quindi sempre nella categoria "</w:t>
            </w:r>
            <w:r>
              <w:rPr>
                <w:noProof/>
                <w:spacing w:val="5"/>
                <w:sz w:val="19"/>
              </w:rPr>
              <w:drawing>
                <wp:inline distT="0" distB="0" distL="0" distR="0" wp14:anchorId="1D59AF5A" wp14:editId="14A8C187">
                  <wp:extent cx="60325" cy="85725"/>
                  <wp:effectExtent l="0" t="0" r="0" b="0"/>
                  <wp:docPr id="172" name="Image 172"/>
                  <wp:cNvGraphicFramePr/>
                  <a:graphic xmlns:a="http://schemas.openxmlformats.org/drawingml/2006/main">
                    <a:graphicData uri="http://schemas.openxmlformats.org/drawingml/2006/picture">
                      <pic:pic xmlns:pic="http://schemas.openxmlformats.org/drawingml/2006/picture">
                        <pic:nvPicPr>
                          <pic:cNvPr id="172" name="Image 172"/>
                          <pic:cNvPicPr/>
                        </pic:nvPicPr>
                        <pic:blipFill>
                          <a:blip r:embed="rId54" cstate="print"/>
                          <a:stretch>
                            <a:fillRect/>
                          </a:stretch>
                        </pic:blipFill>
                        <pic:spPr>
                          <a:xfrm>
                            <a:off x="0" y="0"/>
                            <a:ext cx="60325" cy="85725"/>
                          </a:xfrm>
                          <a:prstGeom prst="rect">
                            <a:avLst/>
                          </a:prstGeom>
                        </pic:spPr>
                      </pic:pic>
                    </a:graphicData>
                  </a:graphic>
                </wp:inline>
              </w:drawing>
            </w:r>
            <w:r>
              <w:rPr>
                <w:w w:val="70"/>
                <w:sz w:val="18"/>
              </w:rPr>
              <w:t xml:space="preserve"> 2 Altro", a fini di copertura, gestione della liquidità e gestione efficiente del portafoglio, nonché a fini di investimento</w:t>
            </w:r>
            <w:r>
              <w:rPr>
                <w:w w:val="65"/>
                <w:sz w:val="18"/>
              </w:rPr>
              <w:t xml:space="preserve">. Sono ammessi strumenti derivati </w:t>
            </w:r>
            <w:r>
              <w:rPr>
                <w:w w:val="70"/>
                <w:sz w:val="18"/>
              </w:rPr>
              <w:t xml:space="preserve">negoziati in borsa </w:t>
            </w:r>
            <w:r>
              <w:rPr>
                <w:w w:val="65"/>
                <w:sz w:val="18"/>
              </w:rPr>
              <w:t xml:space="preserve">e over-the-counter, inclusi, a titolo esemplificativo ma non esaustivo, futures, swap, opzioni e contratti a termine su valute. Qualora il Comparto utilizzi strumenti derivati, il sottostante dovrà essere conforme alla </w:t>
            </w:r>
            <w:r>
              <w:rPr>
                <w:w w:val="70"/>
                <w:sz w:val="18"/>
              </w:rPr>
              <w:t>politica</w:t>
            </w:r>
            <w:r>
              <w:rPr>
                <w:w w:val="65"/>
                <w:sz w:val="18"/>
              </w:rPr>
              <w:t xml:space="preserve"> </w:t>
            </w:r>
            <w:r>
              <w:rPr>
                <w:w w:val="70"/>
                <w:sz w:val="18"/>
              </w:rPr>
              <w:t>di investimento. Ove pertinente, vengono adottate misure minime di salvaguardia ambientale o sociale</w:t>
            </w:r>
          </w:p>
          <w:p w14:paraId="4786FF0E" w14:textId="77777777" w:rsidR="00D823D1" w:rsidRDefault="00AB2932">
            <w:pPr>
              <w:pStyle w:val="TableParagraph"/>
              <w:spacing w:line="191" w:lineRule="exact"/>
              <w:ind w:left="1264"/>
              <w:rPr>
                <w:sz w:val="19"/>
              </w:rPr>
            </w:pPr>
            <w:r>
              <w:rPr>
                <w:w w:val="65"/>
                <w:sz w:val="18"/>
              </w:rPr>
              <w:t xml:space="preserve">tenerne conto, ad esempio, applicando la politica di esclusione di Robeco a qualsiasi singolo </w:t>
            </w:r>
            <w:r>
              <w:rPr>
                <w:spacing w:val="-2"/>
                <w:w w:val="65"/>
                <w:sz w:val="18"/>
              </w:rPr>
              <w:t xml:space="preserve">derivato </w:t>
            </w:r>
            <w:r>
              <w:rPr>
                <w:w w:val="65"/>
                <w:sz w:val="18"/>
              </w:rPr>
              <w:t>su titoli</w:t>
            </w:r>
            <w:r>
              <w:rPr>
                <w:spacing w:val="-2"/>
                <w:w w:val="65"/>
                <w:sz w:val="18"/>
              </w:rPr>
              <w:t>.</w:t>
            </w:r>
          </w:p>
        </w:tc>
      </w:tr>
    </w:tbl>
    <w:p w14:paraId="3DA8A14D" w14:textId="77777777" w:rsidR="00D823D1" w:rsidRDefault="00D823D1">
      <w:pPr>
        <w:pStyle w:val="TableParagraph"/>
        <w:spacing w:line="191" w:lineRule="exact"/>
        <w:rPr>
          <w:sz w:val="19"/>
        </w:rPr>
        <w:sectPr w:rsidR="00D823D1">
          <w:pgSz w:w="11910" w:h="16840"/>
          <w:pgMar w:top="640" w:right="0" w:bottom="480" w:left="141" w:header="429" w:footer="293" w:gutter="0"/>
          <w:cols w:space="708"/>
        </w:sectPr>
      </w:pPr>
    </w:p>
    <w:p w14:paraId="0940E6CF" w14:textId="77777777" w:rsidR="00D823D1" w:rsidRDefault="00AB2932">
      <w:pPr>
        <w:pStyle w:val="Corpotesto"/>
        <w:spacing w:before="79"/>
        <w:rPr>
          <w:sz w:val="24"/>
        </w:rPr>
      </w:pPr>
      <w:r>
        <w:rPr>
          <w:noProof/>
          <w:sz w:val="24"/>
        </w:rPr>
        <w:lastRenderedPageBreak/>
        <mc:AlternateContent>
          <mc:Choice Requires="wpg">
            <w:drawing>
              <wp:anchor distT="0" distB="0" distL="0" distR="0" simplePos="0" relativeHeight="251744256" behindDoc="1" locked="0" layoutInCell="1" allowOverlap="1" wp14:anchorId="29150381" wp14:editId="26342CD4">
                <wp:simplePos x="0" y="0"/>
                <wp:positionH relativeFrom="page">
                  <wp:posOffset>2391396</wp:posOffset>
                </wp:positionH>
                <wp:positionV relativeFrom="page">
                  <wp:posOffset>2845053</wp:posOffset>
                </wp:positionV>
                <wp:extent cx="238760" cy="63500"/>
                <wp:effectExtent l="0" t="0" r="0" b="0"/>
                <wp:wrapNone/>
                <wp:docPr id="173" name="Group 173"/>
                <wp:cNvGraphicFramePr/>
                <a:graphic xmlns:a="http://schemas.openxmlformats.org/drawingml/2006/main">
                  <a:graphicData uri="http://schemas.microsoft.com/office/word/2010/wordprocessingGroup">
                    <wpg:wgp>
                      <wpg:cNvGrpSpPr/>
                      <wpg:grpSpPr>
                        <a:xfrm>
                          <a:off x="0" y="0"/>
                          <a:ext cx="238760" cy="63500"/>
                          <a:chOff x="0" y="0"/>
                          <a:chExt cx="238760" cy="63500"/>
                        </a:xfrm>
                      </wpg:grpSpPr>
                      <pic:pic xmlns:pic="http://schemas.openxmlformats.org/drawingml/2006/picture">
                        <pic:nvPicPr>
                          <pic:cNvPr id="174" name="Image 174">
                            <a:hlinkClick r:id="rId55"/>
                          </pic:cNvPr>
                          <pic:cNvPicPr/>
                        </pic:nvPicPr>
                        <pic:blipFill>
                          <a:blip r:embed="rId56" cstate="print"/>
                          <a:stretch>
                            <a:fillRect/>
                          </a:stretch>
                        </pic:blipFill>
                        <pic:spPr>
                          <a:xfrm>
                            <a:off x="152455" y="0"/>
                            <a:ext cx="85725" cy="63500"/>
                          </a:xfrm>
                          <a:prstGeom prst="rect">
                            <a:avLst/>
                          </a:prstGeom>
                        </pic:spPr>
                      </pic:pic>
                      <pic:pic xmlns:pic="http://schemas.openxmlformats.org/drawingml/2006/picture">
                        <pic:nvPicPr>
                          <pic:cNvPr id="175" name="Image 175">
                            <a:hlinkClick r:id="rId55"/>
                          </pic:cNvPr>
                          <pic:cNvPicPr/>
                        </pic:nvPicPr>
                        <pic:blipFill>
                          <a:blip r:embed="rId56" cstate="print"/>
                          <a:stretch>
                            <a:fillRect/>
                          </a:stretch>
                        </pic:blipFill>
                        <pic:spPr>
                          <a:xfrm>
                            <a:off x="76227" y="0"/>
                            <a:ext cx="85725" cy="63500"/>
                          </a:xfrm>
                          <a:prstGeom prst="rect">
                            <a:avLst/>
                          </a:prstGeom>
                        </pic:spPr>
                      </pic:pic>
                      <pic:pic xmlns:pic="http://schemas.openxmlformats.org/drawingml/2006/picture">
                        <pic:nvPicPr>
                          <pic:cNvPr id="176" name="Image 176">
                            <a:hlinkClick r:id="rId55"/>
                          </pic:cNvPr>
                          <pic:cNvPicPr/>
                        </pic:nvPicPr>
                        <pic:blipFill>
                          <a:blip r:embed="rId56" cstate="print"/>
                          <a:stretch>
                            <a:fillRect/>
                          </a:stretch>
                        </pic:blipFill>
                        <pic:spPr>
                          <a:xfrm>
                            <a:off x="0" y="0"/>
                            <a:ext cx="85725" cy="63500"/>
                          </a:xfrm>
                          <a:prstGeom prst="rect">
                            <a:avLst/>
                          </a:prstGeom>
                        </pic:spPr>
                      </pic:pic>
                    </wpg:wgp>
                  </a:graphicData>
                </a:graphic>
              </wp:anchor>
            </w:drawing>
          </mc:Choice>
          <mc:Fallback>
            <w:pict>
              <v:group w14:anchorId="2E01B906" id="Group 173" o:spid="_x0000_s1026" style="position:absolute;margin-left:188.3pt;margin-top:224pt;width:18.8pt;height:5pt;z-index:-251572224;mso-wrap-distance-left:0;mso-wrap-distance-right:0;mso-position-horizontal-relative:page;mso-position-vertical-relative:page" coordsize="238760,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">
                <v:shape id="Image 174" o:spid="_x0000_s1027" type="#_x0000_t75" href="https://www.robeco.com/en-int/products/funds" style="position:absolute;left:152455;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" o:button="t">
                  <v:fill o:detectmouseclick="t"/>
                  <v:imagedata r:id="rId57" o:title=""/>
                </v:shape>
                <v:shape id="Image 175" o:spid="_x0000_s1028" type="#_x0000_t75" href="https://www.robeco.com/en-int/products/funds" style="position:absolute;left:76227;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" o:button="t">
                  <v:fill o:detectmouseclick="t"/>
                  <v:imagedata r:id="rId57" o:title=""/>
                </v:shape>
                <v:shape id="Image 176" o:spid="_x0000_s1029" type="#_x0000_t75" href="https://www.robeco.com/en-int/products/funds"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" o:button="t">
                  <v:fill o:detectmouseclick="t"/>
                  <v:imagedata r:id="rId57" o:title=""/>
                </v:shape>
                <w10:wrap anchorx="page" anchory="page"/>
              </v:group>
            </w:pict>
          </mc:Fallback>
        </mc:AlternateContent>
      </w:r>
      <w:r>
        <w:rPr>
          <w:noProof/>
          <w:sz w:val="24"/>
        </w:rPr>
        <mc:AlternateContent>
          <mc:Choice Requires="wpg">
            <w:drawing>
              <wp:anchor distT="0" distB="0" distL="0" distR="0" simplePos="0" relativeHeight="251746304" behindDoc="1" locked="0" layoutInCell="1" allowOverlap="1" wp14:anchorId="3AA88700" wp14:editId="6E4FD780">
                <wp:simplePos x="0" y="0"/>
                <wp:positionH relativeFrom="page">
                  <wp:posOffset>2391420</wp:posOffset>
                </wp:positionH>
                <wp:positionV relativeFrom="page">
                  <wp:posOffset>3115533</wp:posOffset>
                </wp:positionV>
                <wp:extent cx="238125" cy="63500"/>
                <wp:effectExtent l="0" t="0" r="0" b="0"/>
                <wp:wrapNone/>
                <wp:docPr id="177" name="Group 177"/>
                <wp:cNvGraphicFramePr/>
                <a:graphic xmlns:a="http://schemas.openxmlformats.org/drawingml/2006/main">
                  <a:graphicData uri="http://schemas.microsoft.com/office/word/2010/wordprocessingGroup">
                    <wpg:wgp>
                      <wpg:cNvGrpSpPr/>
                      <wpg:grpSpPr>
                        <a:xfrm>
                          <a:off x="0" y="0"/>
                          <a:ext cx="238125" cy="63500"/>
                          <a:chOff x="0" y="0"/>
                          <a:chExt cx="238125" cy="63500"/>
                        </a:xfrm>
                      </wpg:grpSpPr>
                      <pic:pic xmlns:pic="http://schemas.openxmlformats.org/drawingml/2006/picture">
                        <pic:nvPicPr>
                          <pic:cNvPr id="178" name="Image 178">
                            <a:hlinkClick r:id="rId22"/>
                          </pic:cNvPr>
                          <pic:cNvPicPr/>
                        </pic:nvPicPr>
                        <pic:blipFill>
                          <a:blip r:embed="rId56" cstate="print"/>
                          <a:stretch>
                            <a:fillRect/>
                          </a:stretch>
                        </pic:blipFill>
                        <pic:spPr>
                          <a:xfrm>
                            <a:off x="0" y="0"/>
                            <a:ext cx="85725" cy="63500"/>
                          </a:xfrm>
                          <a:prstGeom prst="rect">
                            <a:avLst/>
                          </a:prstGeom>
                        </pic:spPr>
                      </pic:pic>
                      <pic:pic xmlns:pic="http://schemas.openxmlformats.org/drawingml/2006/picture">
                        <pic:nvPicPr>
                          <pic:cNvPr id="179" name="Image 179">
                            <a:hlinkClick r:id="rId22"/>
                          </pic:cNvPr>
                          <pic:cNvPicPr/>
                        </pic:nvPicPr>
                        <pic:blipFill>
                          <a:blip r:embed="rId56" cstate="print"/>
                          <a:stretch>
                            <a:fillRect/>
                          </a:stretch>
                        </pic:blipFill>
                        <pic:spPr>
                          <a:xfrm>
                            <a:off x="76198" y="0"/>
                            <a:ext cx="85725" cy="63500"/>
                          </a:xfrm>
                          <a:prstGeom prst="rect">
                            <a:avLst/>
                          </a:prstGeom>
                        </pic:spPr>
                      </pic:pic>
                      <pic:pic xmlns:pic="http://schemas.openxmlformats.org/drawingml/2006/picture">
                        <pic:nvPicPr>
                          <pic:cNvPr id="180" name="Image 180">
                            <a:hlinkClick r:id="rId22"/>
                          </pic:cNvPr>
                          <pic:cNvPicPr/>
                        </pic:nvPicPr>
                        <pic:blipFill>
                          <a:blip r:embed="rId56" cstate="print"/>
                          <a:stretch>
                            <a:fillRect/>
                          </a:stretch>
                        </pic:blipFill>
                        <pic:spPr>
                          <a:xfrm>
                            <a:off x="152397" y="0"/>
                            <a:ext cx="85725" cy="63500"/>
                          </a:xfrm>
                          <a:prstGeom prst="rect">
                            <a:avLst/>
                          </a:prstGeom>
                        </pic:spPr>
                      </pic:pic>
                    </wpg:wgp>
                  </a:graphicData>
                </a:graphic>
              </wp:anchor>
            </w:drawing>
          </mc:Choice>
          <mc:Fallback>
            <w:pict>
              <v:group w14:anchorId="04CD794B" id="Group 177" o:spid="_x0000_s1026" style="position:absolute;margin-left:188.3pt;margin-top:245.3pt;width:18.75pt;height:5pt;z-index:-251570176;mso-wrap-distance-left:0;mso-wrap-distance-right:0;mso-position-horizontal-relative:page;mso-position-vertical-relative:page" coordsize="238125,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">
                <v:shape id="Image 178" o:spid="_x0000_s1027" type="#_x0000_t75" href="https://www.robeco.com/files/docm/docu-robeco-principal-adverse-impact-statement-2024-en.pdf"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" o:button="t">
                  <v:fill o:detectmouseclick="t"/>
                  <v:imagedata r:id="rId57" o:title=""/>
                </v:shape>
                <v:shape id="Image 179" o:spid="_x0000_s1028" type="#_x0000_t75" href="https://www.robeco.com/files/docm/docu-robeco-principal-adverse-impact-statement-2024-en.pdf" style="position:absolute;left:76198;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" o:button="t">
                  <v:fill o:detectmouseclick="t"/>
                  <v:imagedata r:id="rId57" o:title=""/>
                </v:shape>
                <v:shape id="Image 180" o:spid="_x0000_s1029" type="#_x0000_t75" href="https://www.robeco.com/files/docm/docu-robeco-principal-adverse-impact-statement-2024-en.pdf" style="position:absolute;left:152397;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" o:button="t">
                  <v:fill o:detectmouseclick="t"/>
                  <v:imagedata r:id="rId57" o:title=""/>
                </v:shape>
                <w10:wrap anchorx="page" anchory="page"/>
              </v:group>
            </w:pict>
          </mc:Fallback>
        </mc:AlternateContent>
      </w:r>
      <w:r>
        <w:rPr>
          <w:noProof/>
          <w:sz w:val="24"/>
        </w:rPr>
        <w:drawing>
          <wp:anchor distT="0" distB="0" distL="0" distR="0" simplePos="0" relativeHeight="251748352" behindDoc="1" locked="0" layoutInCell="1" allowOverlap="1" wp14:anchorId="080B34CD" wp14:editId="30F55425">
            <wp:simplePos x="0" y="0"/>
            <wp:positionH relativeFrom="page">
              <wp:posOffset>4924102</wp:posOffset>
            </wp:positionH>
            <wp:positionV relativeFrom="page">
              <wp:posOffset>3251199</wp:posOffset>
            </wp:positionV>
            <wp:extent cx="84867" cy="62865"/>
            <wp:effectExtent l="0" t="0" r="0" b="0"/>
            <wp:wrapNone/>
            <wp:docPr id="181" name="Image 181"/>
            <wp:cNvGraphicFramePr/>
            <a:graphic xmlns:a="http://schemas.openxmlformats.org/drawingml/2006/main">
              <a:graphicData uri="http://schemas.openxmlformats.org/drawingml/2006/picture">
                <pic:pic xmlns:pic="http://schemas.openxmlformats.org/drawingml/2006/picture">
                  <pic:nvPicPr>
                    <pic:cNvPr id="181" name="Image 181"/>
                    <pic:cNvPicPr/>
                  </pic:nvPicPr>
                  <pic:blipFill>
                    <a:blip r:embed="rId58" cstate="print"/>
                    <a:stretch>
                      <a:fillRect/>
                    </a:stretch>
                  </pic:blipFill>
                  <pic:spPr>
                    <a:xfrm>
                      <a:off x="0" y="0"/>
                      <a:ext cx="84867" cy="62865"/>
                    </a:xfrm>
                    <a:prstGeom prst="rect">
                      <a:avLst/>
                    </a:prstGeom>
                  </pic:spPr>
                </pic:pic>
              </a:graphicData>
            </a:graphic>
          </wp:anchor>
        </w:drawing>
      </w:r>
      <w:r>
        <w:rPr>
          <w:noProof/>
          <w:sz w:val="24"/>
        </w:rPr>
        <mc:AlternateContent>
          <mc:Choice Requires="wpg">
            <w:drawing>
              <wp:anchor distT="0" distB="0" distL="0" distR="0" simplePos="0" relativeHeight="251749376" behindDoc="1" locked="0" layoutInCell="1" allowOverlap="1" wp14:anchorId="4EA9E7B5" wp14:editId="672AE38B">
                <wp:simplePos x="0" y="0"/>
                <wp:positionH relativeFrom="page">
                  <wp:posOffset>2391420</wp:posOffset>
                </wp:positionH>
                <wp:positionV relativeFrom="page">
                  <wp:posOffset>3386043</wp:posOffset>
                </wp:positionV>
                <wp:extent cx="238125" cy="63500"/>
                <wp:effectExtent l="0" t="0" r="0" b="0"/>
                <wp:wrapNone/>
                <wp:docPr id="182" name="Group 182"/>
                <wp:cNvGraphicFramePr/>
                <a:graphic xmlns:a="http://schemas.openxmlformats.org/drawingml/2006/main">
                  <a:graphicData uri="http://schemas.microsoft.com/office/word/2010/wordprocessingGroup">
                    <wpg:wgp>
                      <wpg:cNvGrpSpPr/>
                      <wpg:grpSpPr>
                        <a:xfrm>
                          <a:off x="0" y="0"/>
                          <a:ext cx="238125" cy="63500"/>
                          <a:chOff x="0" y="0"/>
                          <a:chExt cx="238125" cy="63500"/>
                        </a:xfrm>
                      </wpg:grpSpPr>
                      <pic:pic xmlns:pic="http://schemas.openxmlformats.org/drawingml/2006/picture">
                        <pic:nvPicPr>
                          <pic:cNvPr id="183" name="Image 183">
                            <a:hlinkClick r:id="rId33"/>
                          </pic:cNvPr>
                          <pic:cNvPicPr/>
                        </pic:nvPicPr>
                        <pic:blipFill>
                          <a:blip r:embed="rId56" cstate="print"/>
                          <a:stretch>
                            <a:fillRect/>
                          </a:stretch>
                        </pic:blipFill>
                        <pic:spPr>
                          <a:xfrm>
                            <a:off x="0" y="0"/>
                            <a:ext cx="85725" cy="63500"/>
                          </a:xfrm>
                          <a:prstGeom prst="rect">
                            <a:avLst/>
                          </a:prstGeom>
                        </pic:spPr>
                      </pic:pic>
                      <pic:pic xmlns:pic="http://schemas.openxmlformats.org/drawingml/2006/picture">
                        <pic:nvPicPr>
                          <pic:cNvPr id="184" name="Image 184">
                            <a:hlinkClick r:id="rId33"/>
                          </pic:cNvPr>
                          <pic:cNvPicPr/>
                        </pic:nvPicPr>
                        <pic:blipFill>
                          <a:blip r:embed="rId56" cstate="print"/>
                          <a:stretch>
                            <a:fillRect/>
                          </a:stretch>
                        </pic:blipFill>
                        <pic:spPr>
                          <a:xfrm>
                            <a:off x="76198" y="0"/>
                            <a:ext cx="85725" cy="63500"/>
                          </a:xfrm>
                          <a:prstGeom prst="rect">
                            <a:avLst/>
                          </a:prstGeom>
                        </pic:spPr>
                      </pic:pic>
                      <pic:pic xmlns:pic="http://schemas.openxmlformats.org/drawingml/2006/picture">
                        <pic:nvPicPr>
                          <pic:cNvPr id="185" name="Image 185">
                            <a:hlinkClick r:id="rId33"/>
                          </pic:cNvPr>
                          <pic:cNvPicPr/>
                        </pic:nvPicPr>
                        <pic:blipFill>
                          <a:blip r:embed="rId56" cstate="print"/>
                          <a:stretch>
                            <a:fillRect/>
                          </a:stretch>
                        </pic:blipFill>
                        <pic:spPr>
                          <a:xfrm>
                            <a:off x="152397" y="0"/>
                            <a:ext cx="85725" cy="63500"/>
                          </a:xfrm>
                          <a:prstGeom prst="rect">
                            <a:avLst/>
                          </a:prstGeom>
                        </pic:spPr>
                      </pic:pic>
                    </wpg:wgp>
                  </a:graphicData>
                </a:graphic>
              </wp:anchor>
            </w:drawing>
          </mc:Choice>
          <mc:Fallback>
            <w:pict>
              <v:group w14:anchorId="70DE279D" id="Group 182" o:spid="_x0000_s1026" style="position:absolute;margin-left:188.3pt;margin-top:266.6pt;width:18.75pt;height:5pt;z-index:-251567104;mso-wrap-distance-left:0;mso-wrap-distance-right:0;mso-position-horizontal-relative:page;mso-position-vertical-relative:page" coordsize="238125,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">
                <v:shape id="Image 183" o:spid="_x0000_s1027" type="#_x0000_t75" href="https://www.robeco.com/files/docm/docu-robeco-good-governance-policy.pdf"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" o:button="t">
                  <v:fill o:detectmouseclick="t"/>
                  <v:imagedata r:id="rId57" o:title=""/>
                </v:shape>
                <v:shape id="Image 184" o:spid="_x0000_s1028" type="#_x0000_t75" href="https://www.robeco.com/files/docm/docu-robeco-good-governance-policy.pdf" style="position:absolute;left:76198;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" o:button="t">
                  <v:fill o:detectmouseclick="t"/>
                  <v:imagedata r:id="rId57" o:title=""/>
                </v:shape>
                <v:shape id="Image 185" o:spid="_x0000_s1029" type="#_x0000_t75" href="https://www.robeco.com/files/docm/docu-robeco-good-governance-policy.pdf" style="position:absolute;left:152397;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" o:button="t">
                  <v:fill o:detectmouseclick="t"/>
                  <v:imagedata r:id="rId57" o:title=""/>
                </v:shape>
                <w10:wrap anchorx="page" anchory="page"/>
              </v:group>
            </w:pict>
          </mc:Fallback>
        </mc:AlternateContent>
      </w:r>
      <w:r>
        <w:rPr>
          <w:noProof/>
          <w:sz w:val="24"/>
        </w:rPr>
        <mc:AlternateContent>
          <mc:Choice Requires="wpg">
            <w:drawing>
              <wp:anchor distT="0" distB="0" distL="0" distR="0" simplePos="0" relativeHeight="251751424" behindDoc="1" locked="0" layoutInCell="1" allowOverlap="1" wp14:anchorId="73682EB3" wp14:editId="7ED475BF">
                <wp:simplePos x="0" y="0"/>
                <wp:positionH relativeFrom="page">
                  <wp:posOffset>2391408</wp:posOffset>
                </wp:positionH>
                <wp:positionV relativeFrom="page">
                  <wp:posOffset>3656553</wp:posOffset>
                </wp:positionV>
                <wp:extent cx="238760" cy="63500"/>
                <wp:effectExtent l="0" t="0" r="0" b="0"/>
                <wp:wrapNone/>
                <wp:docPr id="186" name="Group 186"/>
                <wp:cNvGraphicFramePr/>
                <a:graphic xmlns:a="http://schemas.openxmlformats.org/drawingml/2006/main">
                  <a:graphicData uri="http://schemas.microsoft.com/office/word/2010/wordprocessingGroup">
                    <wpg:wgp>
                      <wpg:cNvGrpSpPr/>
                      <wpg:grpSpPr>
                        <a:xfrm>
                          <a:off x="0" y="0"/>
                          <a:ext cx="238760" cy="63500"/>
                          <a:chOff x="0" y="0"/>
                          <a:chExt cx="238760" cy="63500"/>
                        </a:xfrm>
                      </wpg:grpSpPr>
                      <pic:pic xmlns:pic="http://schemas.openxmlformats.org/drawingml/2006/picture">
                        <pic:nvPicPr>
                          <pic:cNvPr id="187" name="Image 187">
                            <a:hlinkClick r:id="rId59"/>
                          </pic:cNvPr>
                          <pic:cNvPicPr/>
                        </pic:nvPicPr>
                        <pic:blipFill>
                          <a:blip r:embed="rId56" cstate="print"/>
                          <a:stretch>
                            <a:fillRect/>
                          </a:stretch>
                        </pic:blipFill>
                        <pic:spPr>
                          <a:xfrm>
                            <a:off x="0" y="0"/>
                            <a:ext cx="85725" cy="63500"/>
                          </a:xfrm>
                          <a:prstGeom prst="rect">
                            <a:avLst/>
                          </a:prstGeom>
                        </pic:spPr>
                      </pic:pic>
                      <pic:pic xmlns:pic="http://schemas.openxmlformats.org/drawingml/2006/picture">
                        <pic:nvPicPr>
                          <pic:cNvPr id="188" name="Image 188">
                            <a:hlinkClick r:id="rId59"/>
                          </pic:cNvPr>
                          <pic:cNvPicPr/>
                        </pic:nvPicPr>
                        <pic:blipFill>
                          <a:blip r:embed="rId56" cstate="print"/>
                          <a:stretch>
                            <a:fillRect/>
                          </a:stretch>
                        </pic:blipFill>
                        <pic:spPr>
                          <a:xfrm>
                            <a:off x="76198" y="0"/>
                            <a:ext cx="85725" cy="63500"/>
                          </a:xfrm>
                          <a:prstGeom prst="rect">
                            <a:avLst/>
                          </a:prstGeom>
                        </pic:spPr>
                      </pic:pic>
                      <pic:pic xmlns:pic="http://schemas.openxmlformats.org/drawingml/2006/picture">
                        <pic:nvPicPr>
                          <pic:cNvPr id="189" name="Image 189">
                            <a:hlinkClick r:id="rId59"/>
                          </pic:cNvPr>
                          <pic:cNvPicPr/>
                        </pic:nvPicPr>
                        <pic:blipFill>
                          <a:blip r:embed="rId56" cstate="print"/>
                          <a:stretch>
                            <a:fillRect/>
                          </a:stretch>
                        </pic:blipFill>
                        <pic:spPr>
                          <a:xfrm>
                            <a:off x="152409" y="0"/>
                            <a:ext cx="85725" cy="63500"/>
                          </a:xfrm>
                          <a:prstGeom prst="rect">
                            <a:avLst/>
                          </a:prstGeom>
                        </pic:spPr>
                      </pic:pic>
                    </wpg:wgp>
                  </a:graphicData>
                </a:graphic>
              </wp:anchor>
            </w:drawing>
          </mc:Choice>
          <mc:Fallback>
            <w:pict>
              <v:group w14:anchorId="053C6AC4" id="Group 186" o:spid="_x0000_s1026" style="position:absolute;margin-left:188.3pt;margin-top:287.9pt;width:18.8pt;height:5pt;z-index:-251565056;mso-wrap-distance-left:0;mso-wrap-distance-right:0;mso-position-horizontal-relative:page;mso-position-vertical-relative:page" coordsize="238760,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">
                <v:shape id="Image 187" o:spid="_x0000_s1027" type="#_x0000_t75" href="https://www.robeco.com/files/docm/docu-robeco-explanation-sdg-framework.pdf"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" o:button="t">
                  <v:fill o:detectmouseclick="t"/>
                  <v:imagedata r:id="rId57" o:title=""/>
                </v:shape>
                <v:shape id="Image 188" o:spid="_x0000_s1028" type="#_x0000_t75" href="https://www.robeco.com/files/docm/docu-robeco-explanation-sdg-framework.pdf" style="position:absolute;left:76198;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" o:button="t">
                  <v:fill o:detectmouseclick="t"/>
                  <v:imagedata r:id="rId57" o:title=""/>
                </v:shape>
                <v:shape id="Image 189" o:spid="_x0000_s1029" type="#_x0000_t75" href="https://www.robeco.com/files/docm/docu-robeco-explanation-sdg-framework.pdf" style="position:absolute;left:152409;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" o:button="t">
                  <v:fill o:detectmouseclick="t"/>
                  <v:imagedata r:id="rId57" o:title=""/>
                </v:shape>
                <w10:wrap anchorx="page" anchory="page"/>
              </v:group>
            </w:pict>
          </mc:Fallback>
        </mc:AlternateContent>
      </w:r>
      <w:r>
        <w:rPr>
          <w:noProof/>
          <w:sz w:val="24"/>
        </w:rPr>
        <mc:AlternateContent>
          <mc:Choice Requires="wpg">
            <w:drawing>
              <wp:anchor distT="0" distB="0" distL="0" distR="0" simplePos="0" relativeHeight="251753472" behindDoc="1" locked="0" layoutInCell="1" allowOverlap="1" wp14:anchorId="37B60FCE" wp14:editId="5E892F92">
                <wp:simplePos x="0" y="0"/>
                <wp:positionH relativeFrom="page">
                  <wp:posOffset>2391396</wp:posOffset>
                </wp:positionH>
                <wp:positionV relativeFrom="page">
                  <wp:posOffset>3927064</wp:posOffset>
                </wp:positionV>
                <wp:extent cx="238760" cy="63500"/>
                <wp:effectExtent l="0" t="0" r="0" b="0"/>
                <wp:wrapNone/>
                <wp:docPr id="190" name="Group 190"/>
                <wp:cNvGraphicFramePr/>
                <a:graphic xmlns:a="http://schemas.openxmlformats.org/drawingml/2006/main">
                  <a:graphicData uri="http://schemas.microsoft.com/office/word/2010/wordprocessingGroup">
                    <wpg:wgp>
                      <wpg:cNvGrpSpPr/>
                      <wpg:grpSpPr>
                        <a:xfrm>
                          <a:off x="0" y="0"/>
                          <a:ext cx="238760" cy="63500"/>
                          <a:chOff x="0" y="0"/>
                          <a:chExt cx="238760" cy="63500"/>
                        </a:xfrm>
                      </wpg:grpSpPr>
                      <pic:pic xmlns:pic="http://schemas.openxmlformats.org/drawingml/2006/picture">
                        <pic:nvPicPr>
                          <pic:cNvPr id="191" name="Image 191">
                            <a:hlinkClick r:id="rId32"/>
                          </pic:cNvPr>
                          <pic:cNvPicPr/>
                        </pic:nvPicPr>
                        <pic:blipFill>
                          <a:blip r:embed="rId56" cstate="print"/>
                          <a:stretch>
                            <a:fillRect/>
                          </a:stretch>
                        </pic:blipFill>
                        <pic:spPr>
                          <a:xfrm>
                            <a:off x="152455" y="0"/>
                            <a:ext cx="85725" cy="63500"/>
                          </a:xfrm>
                          <a:prstGeom prst="rect">
                            <a:avLst/>
                          </a:prstGeom>
                        </pic:spPr>
                      </pic:pic>
                      <pic:pic xmlns:pic="http://schemas.openxmlformats.org/drawingml/2006/picture">
                        <pic:nvPicPr>
                          <pic:cNvPr id="192" name="Image 192">
                            <a:hlinkClick r:id="rId32"/>
                          </pic:cNvPr>
                          <pic:cNvPicPr/>
                        </pic:nvPicPr>
                        <pic:blipFill>
                          <a:blip r:embed="rId56" cstate="print"/>
                          <a:stretch>
                            <a:fillRect/>
                          </a:stretch>
                        </pic:blipFill>
                        <pic:spPr>
                          <a:xfrm>
                            <a:off x="76227" y="0"/>
                            <a:ext cx="85725" cy="63500"/>
                          </a:xfrm>
                          <a:prstGeom prst="rect">
                            <a:avLst/>
                          </a:prstGeom>
                        </pic:spPr>
                      </pic:pic>
                      <pic:pic xmlns:pic="http://schemas.openxmlformats.org/drawingml/2006/picture">
                        <pic:nvPicPr>
                          <pic:cNvPr id="193" name="Image 193">
                            <a:hlinkClick r:id="rId32"/>
                          </pic:cNvPr>
                          <pic:cNvPicPr/>
                        </pic:nvPicPr>
                        <pic:blipFill>
                          <a:blip r:embed="rId56" cstate="print"/>
                          <a:stretch>
                            <a:fillRect/>
                          </a:stretch>
                        </pic:blipFill>
                        <pic:spPr>
                          <a:xfrm>
                            <a:off x="0" y="0"/>
                            <a:ext cx="85725" cy="63500"/>
                          </a:xfrm>
                          <a:prstGeom prst="rect">
                            <a:avLst/>
                          </a:prstGeom>
                        </pic:spPr>
                      </pic:pic>
                    </wpg:wgp>
                  </a:graphicData>
                </a:graphic>
              </wp:anchor>
            </w:drawing>
          </mc:Choice>
          <mc:Fallback>
            <w:pict>
              <v:group w14:anchorId="53845533" id="Group 190" o:spid="_x0000_s1026" style="position:absolute;margin-left:188.3pt;margin-top:309.2pt;width:18.8pt;height:5pt;z-index:-251563008;mso-wrap-distance-left:0;mso-wrap-distance-right:0;mso-position-horizontal-relative:page;mso-position-vertical-relative:page" coordsize="238760,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">
                <v:shape id="Image 191" o:spid="_x0000_s1027" type="#_x0000_t75" href="https://www.robeco.com/files/docm/docu-robeco-sustainability-risk-policy.pdf" style="position:absolute;left:152455;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" o:button="t">
                  <v:fill o:detectmouseclick="t"/>
                  <v:imagedata r:id="rId57" o:title=""/>
                </v:shape>
                <v:shape id="Image 192" o:spid="_x0000_s1028" type="#_x0000_t75" href="https://www.robeco.com/files/docm/docu-robeco-sustainability-risk-policy.pdf" style="position:absolute;left:76227;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" o:button="t">
                  <v:fill o:detectmouseclick="t"/>
                  <v:imagedata r:id="rId57" o:title=""/>
                </v:shape>
                <v:shape id="Image 193" o:spid="_x0000_s1029" type="#_x0000_t75" href="https://www.robeco.com/files/docm/docu-robeco-sustainability-risk-policy.pdf"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" o:button="t">
                  <v:fill o:detectmouseclick="t"/>
                  <v:imagedata r:id="rId57" o:title=""/>
                </v:shape>
                <w10:wrap anchorx="page" anchory="page"/>
              </v:group>
            </w:pict>
          </mc:Fallback>
        </mc:AlternateContent>
      </w:r>
      <w:r>
        <w:rPr>
          <w:noProof/>
          <w:sz w:val="24"/>
        </w:rPr>
        <w:drawing>
          <wp:anchor distT="0" distB="0" distL="0" distR="0" simplePos="0" relativeHeight="251755520" behindDoc="1" locked="0" layoutInCell="1" allowOverlap="1" wp14:anchorId="4FF2D6CB" wp14:editId="32271306">
            <wp:simplePos x="0" y="0"/>
            <wp:positionH relativeFrom="page">
              <wp:posOffset>5146767</wp:posOffset>
            </wp:positionH>
            <wp:positionV relativeFrom="page">
              <wp:posOffset>3656553</wp:posOffset>
            </wp:positionV>
            <wp:extent cx="85725" cy="63500"/>
            <wp:effectExtent l="0" t="0" r="0" b="0"/>
            <wp:wrapNone/>
            <wp:docPr id="194" name="Image 194">
              <a:hlinkClick xmlns:a="http://schemas.openxmlformats.org/drawingml/2006/main" r:id="rId59"/>
            </wp:docPr>
            <wp:cNvGraphicFramePr/>
            <a:graphic xmlns:a="http://schemas.openxmlformats.org/drawingml/2006/main">
              <a:graphicData uri="http://schemas.openxmlformats.org/drawingml/2006/picture">
                <pic:pic xmlns:pic="http://schemas.openxmlformats.org/drawingml/2006/picture">
                  <pic:nvPicPr>
                    <pic:cNvPr id="194" name="Image 194">
                      <a:hlinkClick r:id="rId59"/>
                    </pic:cNvPr>
                    <pic:cNvPicPr/>
                  </pic:nvPicPr>
                  <pic:blipFill>
                    <a:blip r:embed="rId56" cstate="print"/>
                    <a:stretch>
                      <a:fillRect/>
                    </a:stretch>
                  </pic:blipFill>
                  <pic:spPr>
                    <a:xfrm>
                      <a:off x="0" y="0"/>
                      <a:ext cx="85725" cy="63500"/>
                    </a:xfrm>
                    <a:prstGeom prst="rect">
                      <a:avLst/>
                    </a:prstGeom>
                  </pic:spPr>
                </pic:pic>
              </a:graphicData>
            </a:graphic>
          </wp:anchor>
        </w:drawing>
      </w:r>
    </w:p>
    <w:p w14:paraId="19E352E4" w14:textId="77777777" w:rsidR="00D823D1" w:rsidRDefault="00AB2932">
      <w:pPr>
        <w:pStyle w:val="Titolo2"/>
        <w:spacing w:before="1"/>
        <w:ind w:right="239"/>
      </w:pPr>
      <w:r>
        <w:rPr>
          <w:noProof/>
        </w:rPr>
        <mc:AlternateContent>
          <mc:Choice Requires="wpg">
            <w:drawing>
              <wp:anchor distT="0" distB="0" distL="0" distR="0" simplePos="0" relativeHeight="251697152" behindDoc="0" locked="0" layoutInCell="1" allowOverlap="1" wp14:anchorId="20118886" wp14:editId="5BAF511F">
                <wp:simplePos x="0" y="0"/>
                <wp:positionH relativeFrom="page">
                  <wp:posOffset>228695</wp:posOffset>
                </wp:positionH>
                <wp:positionV relativeFrom="paragraph">
                  <wp:posOffset>-34662</wp:posOffset>
                </wp:positionV>
                <wp:extent cx="1714500" cy="584835"/>
                <wp:effectExtent l="0" t="0" r="0" b="0"/>
                <wp:wrapNone/>
                <wp:docPr id="195" name="Group 195"/>
                <wp:cNvGraphicFramePr/>
                <a:graphic xmlns:a="http://schemas.openxmlformats.org/drawingml/2006/main">
                  <a:graphicData uri="http://schemas.microsoft.com/office/word/2010/wordprocessingGroup">
                    <wpg:wgp>
                      <wpg:cNvGrpSpPr/>
                      <wpg:grpSpPr>
                        <a:xfrm>
                          <a:off x="0" y="0"/>
                          <a:ext cx="1714500" cy="584835"/>
                          <a:chOff x="0" y="0"/>
                          <a:chExt cx="1714500" cy="584835"/>
                        </a:xfrm>
                      </wpg:grpSpPr>
                      <wps:wsp>
                        <wps:cNvPr id="196" name="Graphic 196"/>
                        <wps:cNvSpPr/>
                        <wps:spPr>
                          <a:xfrm>
                            <a:off x="18364" y="284485"/>
                            <a:ext cx="1212215" cy="6985"/>
                          </a:xfrm>
                          <a:custGeom>
                            <a:avLst/>
                            <a:gdLst/>
                            <a:ahLst/>
                            <a:cxnLst/>
                            <a:rect l="l" t="t" r="r" b="b"/>
                            <a:pathLst>
                              <a:path w="1212215" h="6985">
                                <a:moveTo>
                                  <a:pt x="0" y="0"/>
                                </a:moveTo>
                                <a:lnTo>
                                  <a:pt x="1211748" y="6448"/>
                                </a:lnTo>
                              </a:path>
                            </a:pathLst>
                          </a:custGeom>
                          <a:ln w="36729">
                            <a:solidFill>
                              <a:srgbClr val="9D9D9C"/>
                            </a:solidFill>
                            <a:prstDash val="solid"/>
                          </a:ln>
                        </wps:spPr>
                        <wps:bodyPr wrap="square" lIns="0" tIns="0" rIns="0" bIns="0" rtlCol="0">
                          <a:prstTxWarp prst="textNoShape">
                            <a:avLst/>
                          </a:prstTxWarp>
                        </wps:bodyPr>
                      </wps:wsp>
                      <wps:wsp>
                        <wps:cNvPr id="197" name="Graphic 197"/>
                        <wps:cNvSpPr/>
                        <wps:spPr>
                          <a:xfrm>
                            <a:off x="1120437" y="0"/>
                            <a:ext cx="593725" cy="584835"/>
                          </a:xfrm>
                          <a:custGeom>
                            <a:avLst/>
                            <a:gdLst/>
                            <a:ahLst/>
                            <a:cxnLst/>
                            <a:rect l="l" t="t" r="r" b="b"/>
                            <a:pathLst>
                              <a:path w="593725" h="584835">
                                <a:moveTo>
                                  <a:pt x="296770" y="584674"/>
                                </a:moveTo>
                                <a:lnTo>
                                  <a:pt x="248633" y="580848"/>
                                </a:lnTo>
                                <a:lnTo>
                                  <a:pt x="202969" y="569770"/>
                                </a:lnTo>
                                <a:lnTo>
                                  <a:pt x="160389" y="552043"/>
                                </a:lnTo>
                                <a:lnTo>
                                  <a:pt x="121503" y="528269"/>
                                </a:lnTo>
                                <a:lnTo>
                                  <a:pt x="86923" y="499049"/>
                                </a:lnTo>
                                <a:lnTo>
                                  <a:pt x="57260" y="464985"/>
                                </a:lnTo>
                                <a:lnTo>
                                  <a:pt x="33125" y="426681"/>
                                </a:lnTo>
                                <a:lnTo>
                                  <a:pt x="15129" y="384736"/>
                                </a:lnTo>
                                <a:lnTo>
                                  <a:pt x="3884" y="339754"/>
                                </a:lnTo>
                                <a:lnTo>
                                  <a:pt x="0" y="292337"/>
                                </a:lnTo>
                                <a:lnTo>
                                  <a:pt x="3884" y="244917"/>
                                </a:lnTo>
                                <a:lnTo>
                                  <a:pt x="15129" y="199934"/>
                                </a:lnTo>
                                <a:lnTo>
                                  <a:pt x="33125" y="157989"/>
                                </a:lnTo>
                                <a:lnTo>
                                  <a:pt x="57260" y="119684"/>
                                </a:lnTo>
                                <a:lnTo>
                                  <a:pt x="86923" y="85621"/>
                                </a:lnTo>
                                <a:lnTo>
                                  <a:pt x="121503" y="56402"/>
                                </a:lnTo>
                                <a:lnTo>
                                  <a:pt x="160389" y="32629"/>
                                </a:lnTo>
                                <a:lnTo>
                                  <a:pt x="202969" y="14903"/>
                                </a:lnTo>
                                <a:lnTo>
                                  <a:pt x="248633" y="3826"/>
                                </a:lnTo>
                                <a:lnTo>
                                  <a:pt x="296770" y="0"/>
                                </a:lnTo>
                                <a:lnTo>
                                  <a:pt x="344906" y="3826"/>
                                </a:lnTo>
                                <a:lnTo>
                                  <a:pt x="390570" y="14903"/>
                                </a:lnTo>
                                <a:lnTo>
                                  <a:pt x="433151" y="32629"/>
                                </a:lnTo>
                                <a:lnTo>
                                  <a:pt x="472036" y="56402"/>
                                </a:lnTo>
                                <a:lnTo>
                                  <a:pt x="506616" y="85621"/>
                                </a:lnTo>
                                <a:lnTo>
                                  <a:pt x="536279" y="119684"/>
                                </a:lnTo>
                                <a:lnTo>
                                  <a:pt x="560414" y="157989"/>
                                </a:lnTo>
                                <a:lnTo>
                                  <a:pt x="578410" y="199934"/>
                                </a:lnTo>
                                <a:lnTo>
                                  <a:pt x="589656" y="244917"/>
                                </a:lnTo>
                                <a:lnTo>
                                  <a:pt x="593540" y="292337"/>
                                </a:lnTo>
                                <a:lnTo>
                                  <a:pt x="589656" y="339754"/>
                                </a:lnTo>
                                <a:lnTo>
                                  <a:pt x="578410" y="384736"/>
                                </a:lnTo>
                                <a:lnTo>
                                  <a:pt x="560414" y="426681"/>
                                </a:lnTo>
                                <a:lnTo>
                                  <a:pt x="536279" y="464985"/>
                                </a:lnTo>
                                <a:lnTo>
                                  <a:pt x="506616" y="499049"/>
                                </a:lnTo>
                                <a:lnTo>
                                  <a:pt x="472036" y="528269"/>
                                </a:lnTo>
                                <a:lnTo>
                                  <a:pt x="433151" y="552043"/>
                                </a:lnTo>
                                <a:lnTo>
                                  <a:pt x="390570" y="569770"/>
                                </a:lnTo>
                                <a:lnTo>
                                  <a:pt x="344906" y="580848"/>
                                </a:lnTo>
                                <a:lnTo>
                                  <a:pt x="296770" y="584674"/>
                                </a:lnTo>
                                <a:close/>
                              </a:path>
                            </a:pathLst>
                          </a:custGeom>
                          <a:solidFill>
                            <a:srgbClr val="9D9D9C"/>
                          </a:solidFill>
                        </wps:spPr>
                        <wps:bodyPr wrap="square" lIns="0" tIns="0" rIns="0" bIns="0" rtlCol="0">
                          <a:prstTxWarp prst="textNoShape">
                            <a:avLst/>
                          </a:prstTxWarp>
                        </wps:bodyPr>
                      </wps:wsp>
                      <wps:wsp>
                        <wps:cNvPr id="198" name="Graphic 198"/>
                        <wps:cNvSpPr/>
                        <wps:spPr>
                          <a:xfrm>
                            <a:off x="1189411" y="113179"/>
                            <a:ext cx="343535" cy="165735"/>
                          </a:xfrm>
                          <a:custGeom>
                            <a:avLst/>
                            <a:gdLst/>
                            <a:ahLst/>
                            <a:cxnLst/>
                            <a:rect l="l" t="t" r="r" b="b"/>
                            <a:pathLst>
                              <a:path w="343535" h="165735">
                                <a:moveTo>
                                  <a:pt x="0" y="165421"/>
                                </a:moveTo>
                                <a:lnTo>
                                  <a:pt x="63187" y="98598"/>
                                </a:lnTo>
                                <a:lnTo>
                                  <a:pt x="171629" y="154953"/>
                                </a:lnTo>
                                <a:lnTo>
                                  <a:pt x="239275" y="98598"/>
                                </a:lnTo>
                                <a:lnTo>
                                  <a:pt x="343259" y="0"/>
                                </a:lnTo>
                              </a:path>
                            </a:pathLst>
                          </a:custGeom>
                          <a:ln w="37818">
                            <a:solidFill>
                              <a:srgbClr val="FFFFFF"/>
                            </a:solidFill>
                            <a:prstDash val="solid"/>
                          </a:ln>
                        </wps:spPr>
                        <wps:bodyPr wrap="square" lIns="0" tIns="0" rIns="0" bIns="0" rtlCol="0">
                          <a:prstTxWarp prst="textNoShape">
                            <a:avLst/>
                          </a:prstTxWarp>
                        </wps:bodyPr>
                      </wps:wsp>
                      <wps:wsp>
                        <wps:cNvPr id="199" name="Graphic 199"/>
                        <wps:cNvSpPr/>
                        <wps:spPr>
                          <a:xfrm>
                            <a:off x="1182295" y="301684"/>
                            <a:ext cx="374650" cy="146685"/>
                          </a:xfrm>
                          <a:custGeom>
                            <a:avLst/>
                            <a:gdLst/>
                            <a:ahLst/>
                            <a:cxnLst/>
                            <a:rect l="l" t="t" r="r" b="b"/>
                            <a:pathLst>
                              <a:path w="374650" h="146685">
                                <a:moveTo>
                                  <a:pt x="0" y="51962"/>
                                </a:moveTo>
                                <a:lnTo>
                                  <a:pt x="81403" y="0"/>
                                </a:lnTo>
                                <a:lnTo>
                                  <a:pt x="150851" y="107290"/>
                                </a:lnTo>
                                <a:lnTo>
                                  <a:pt x="177227" y="146262"/>
                                </a:lnTo>
                                <a:lnTo>
                                  <a:pt x="284815" y="66635"/>
                                </a:lnTo>
                                <a:lnTo>
                                  <a:pt x="374093" y="99159"/>
                                </a:lnTo>
                              </a:path>
                            </a:pathLst>
                          </a:custGeom>
                          <a:ln w="37786">
                            <a:solidFill>
                              <a:srgbClr val="3B3B3A"/>
                            </a:solidFill>
                            <a:prstDash val="solid"/>
                          </a:ln>
                        </wps:spPr>
                        <wps:bodyPr wrap="square" lIns="0" tIns="0" rIns="0" bIns="0" rtlCol="0">
                          <a:prstTxWarp prst="textNoShape">
                            <a:avLst/>
                          </a:prstTxWarp>
                        </wps:bodyPr>
                      </wps:wsp>
                      <wps:wsp>
                        <wps:cNvPr id="200" name="Graphic 200"/>
                        <wps:cNvSpPr/>
                        <wps:spPr>
                          <a:xfrm>
                            <a:off x="1556389" y="155610"/>
                            <a:ext cx="1270" cy="200660"/>
                          </a:xfrm>
                          <a:custGeom>
                            <a:avLst/>
                            <a:gdLst/>
                            <a:ahLst/>
                            <a:cxnLst/>
                            <a:rect l="l" t="t" r="r" b="b"/>
                            <a:pathLst>
                              <a:path h="200660">
                                <a:moveTo>
                                  <a:pt x="0" y="0"/>
                                </a:moveTo>
                                <a:lnTo>
                                  <a:pt x="0" y="200093"/>
                                </a:lnTo>
                              </a:path>
                            </a:pathLst>
                          </a:custGeom>
                          <a:ln w="18975">
                            <a:solidFill>
                              <a:srgbClr val="3B3B3A"/>
                            </a:solidFill>
                            <a:prstDash val="dot"/>
                          </a:ln>
                        </wps:spPr>
                        <wps:bodyPr wrap="square" lIns="0" tIns="0" rIns="0" bIns="0" rtlCol="0">
                          <a:prstTxWarp prst="textNoShape">
                            <a:avLst/>
                          </a:prstTxWarp>
                        </wps:bodyPr>
                      </wps:wsp>
                      <pic:pic xmlns:pic="http://schemas.openxmlformats.org/drawingml/2006/picture">
                        <pic:nvPicPr>
                          <pic:cNvPr id="201" name="Image 201"/>
                          <pic:cNvPicPr/>
                        </pic:nvPicPr>
                        <pic:blipFill>
                          <a:blip r:embed="rId60" cstate="print"/>
                          <a:stretch>
                            <a:fillRect/>
                          </a:stretch>
                        </pic:blipFill>
                        <pic:spPr>
                          <a:xfrm>
                            <a:off x="1595787" y="207095"/>
                            <a:ext cx="75195" cy="116045"/>
                          </a:xfrm>
                          <a:prstGeom prst="rect">
                            <a:avLst/>
                          </a:prstGeom>
                        </pic:spPr>
                      </pic:pic>
                    </wpg:wgp>
                  </a:graphicData>
                </a:graphic>
              </wp:anchor>
            </w:drawing>
          </mc:Choice>
          <mc:Fallback>
            <w:pict>
              <v:group w14:anchorId="35EE884A" id="Group 195" o:spid="_x0000_s1026" style="position:absolute;margin-left:18pt;margin-top:-2.75pt;width:135pt;height:46.05pt;z-index:251697152;mso-wrap-distance-left:0;mso-wrap-distance-right:0;mso-position-horizontal-relative:page" coordsize="17145,5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">
                <v:shape id="Graphic 196" o:spid="_x0000_s1027" style="position:absolute;left:183;top:2844;width:12122;height:70;visibility:visible;mso-wrap-style:square;v-text-anchor:top" coordsize="121221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" path="m,l1211748,6448e" filled="f" strokecolor="#9d9d9c" strokeweight="1.02025mm">
                  <v:path arrowok="t"/>
                </v:shape>
                <v:shape id="Graphic 197" o:spid="_x0000_s1028" style="position:absolute;left:11204;width:5937;height:5848;visibility:visible;mso-wrap-style:square;v-text-anchor:top" coordsize="593725,584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" path="m296770,584674r-48137,-3826l202969,569770,160389,552043,121503,528269,86923,499049,57260,464985,33125,426681,15129,384736,3884,339754,,292337,3884,244917,15129,199934,33125,157989,57260,119684,86923,85621,121503,56402,160389,32629,202969,14903,248633,3826,296770,r48136,3826l390570,14903r42581,17726l472036,56402r34580,29219l536279,119684r24135,38305l578410,199934r11246,44983l593540,292337r-3884,47417l578410,384736r-17996,41945l536279,464985r-29663,34064l472036,528269r-38885,23774l390570,569770r-45664,11078l296770,584674xe" fillcolor="#9d9d9c" stroked="f">
                  <v:path arrowok="t"/>
                </v:shape>
                <v:shape id="Graphic 198" o:spid="_x0000_s1029" style="position:absolute;left:11894;top:1131;width:3435;height:1658;visibility:visible;mso-wrap-style:square;v-text-anchor:top" coordsize="343535,165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" path="m,165421l63187,98598r108442,56355l239275,98598,343259,e" filled="f" strokecolor="white" strokeweight="1.0505mm">
                  <v:path arrowok="t"/>
                </v:shape>
                <v:shape id="Graphic 199" o:spid="_x0000_s1030" style="position:absolute;left:11822;top:3016;width:3747;height:1467;visibility:visible;mso-wrap-style:square;v-text-anchor:top" coordsize="374650,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" path="m,51962l81403,r69448,107290l177227,146262,284815,66635r89278,32524e" filled="f" strokecolor="#3b3b3a" strokeweight="1.0496mm">
                  <v:path arrowok="t"/>
                </v:shape>
                <v:shape id="Graphic 200" o:spid="_x0000_s1031" style="position:absolute;left:15563;top:1556;width:13;height:2006;visibility:visible;mso-wrap-style:square;v-text-anchor:top" coordsize="1270,200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" path="m,l,200093e" filled="f" strokecolor="#3b3b3a" strokeweight=".52708mm">
                  <v:stroke dashstyle="dot"/>
                  <v:path arrowok="t"/>
                </v:shape>
                <v:shape id="Image 201" o:spid="_x0000_s1032" type="#_x0000_t75" style="position:absolute;left:15957;top:2070;width:752;height:11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">
                  <v:imagedata r:id="rId61" o:title=""/>
                </v:shape>
                <w10:wrap anchorx="page"/>
              </v:group>
            </w:pict>
          </mc:Fallback>
        </mc:AlternateContent>
      </w:r>
      <w:bookmarkStart w:id="21" w:name="Is_a_specific_index_designated_as_a_refe"/>
      <w:bookmarkEnd w:id="21"/>
      <w:r>
        <w:rPr>
          <w:sz w:val="23"/>
        </w:rPr>
        <w:t>Esiste un indice specifico designato come benchmark di riferimento per determinare se questo prodotto finanziario è in linea con le caratteristiche ambientali e/o sociali che promuove?</w:t>
      </w:r>
    </w:p>
    <w:p w14:paraId="40EFB771" w14:textId="77777777" w:rsidR="00D823D1" w:rsidRDefault="00AB2932">
      <w:pPr>
        <w:pStyle w:val="Corpotesto"/>
        <w:spacing w:before="86"/>
        <w:ind w:left="3069"/>
      </w:pPr>
      <w:r>
        <w:rPr>
          <w:noProof/>
        </w:rPr>
        <mc:AlternateContent>
          <mc:Choice Requires="wps">
            <w:drawing>
              <wp:anchor distT="0" distB="0" distL="0" distR="0" simplePos="0" relativeHeight="251699200" behindDoc="0" locked="0" layoutInCell="1" allowOverlap="1" wp14:anchorId="6FC8074C" wp14:editId="67CCE42B">
                <wp:simplePos x="0" y="0"/>
                <wp:positionH relativeFrom="page">
                  <wp:posOffset>169926</wp:posOffset>
                </wp:positionH>
                <wp:positionV relativeFrom="paragraph">
                  <wp:posOffset>58645</wp:posOffset>
                </wp:positionV>
                <wp:extent cx="1606550" cy="1080770"/>
                <wp:effectExtent l="0" t="0" r="0" b="0"/>
                <wp:wrapNone/>
                <wp:docPr id="202" name="Textbox 202"/>
                <wp:cNvGraphicFramePr/>
                <a:graphic xmlns:a="http://schemas.openxmlformats.org/drawingml/2006/main">
                  <a:graphicData uri="http://schemas.microsoft.com/office/word/2010/wordprocessingShape">
                    <wps:wsp>
                      <wps:cNvSpPr txBox="1"/>
                      <wps:spPr>
                        <a:xfrm>
                          <a:off x="0" y="0"/>
                          <a:ext cx="1606550" cy="1080770"/>
                        </a:xfrm>
                        <a:prstGeom prst="rect">
                          <a:avLst/>
                        </a:prstGeom>
                        <a:solidFill>
                          <a:srgbClr val="F6F6F6"/>
                        </a:solidFill>
                      </wps:spPr>
                      <wps:txbx>
                        <w:txbxContent>
                          <w:p w14:paraId="50993AFB" w14:textId="77777777" w:rsidR="00D823D1" w:rsidRDefault="00AB2932">
                            <w:pPr>
                              <w:spacing w:before="185" w:line="237" w:lineRule="auto"/>
                              <w:ind w:left="188" w:right="555"/>
                              <w:rPr>
                                <w:sz w:val="16"/>
                              </w:rPr>
                            </w:pPr>
                            <w:r>
                              <w:rPr>
                                <w:rFonts w:ascii="Arial"/>
                                <w:b/>
                                <w:w w:val="80"/>
                                <w:sz w:val="15"/>
                              </w:rPr>
                              <w:t xml:space="preserve">I benchmark di riferimento </w:t>
                            </w:r>
                            <w:r>
                              <w:rPr>
                                <w:w w:val="75"/>
                                <w:sz w:val="15"/>
                              </w:rPr>
                              <w:t xml:space="preserve">sono indici che misurano se il </w:t>
                            </w:r>
                            <w:r>
                              <w:rPr>
                                <w:w w:val="65"/>
                                <w:sz w:val="15"/>
                              </w:rPr>
                              <w:t xml:space="preserve">prodotto finanziario raggiunge le </w:t>
                            </w:r>
                            <w:r>
                              <w:rPr>
                                <w:w w:val="70"/>
                                <w:sz w:val="15"/>
                              </w:rPr>
                              <w:t xml:space="preserve">caratteristiche ambientali o sociali che </w:t>
                            </w:r>
                            <w:r>
                              <w:rPr>
                                <w:spacing w:val="-2"/>
                                <w:w w:val="80"/>
                                <w:sz w:val="15"/>
                              </w:rPr>
                              <w:t>promuove.</w:t>
                            </w:r>
                          </w:p>
                        </w:txbxContent>
                      </wps:txbx>
                      <wps:bodyPr wrap="square" lIns="0" tIns="0" rIns="0" bIns="0" rtlCol="0"/>
                    </wps:wsp>
                  </a:graphicData>
                </a:graphic>
              </wp:anchor>
            </w:drawing>
          </mc:Choice>
          <mc:Fallback>
            <w:pict>
              <v:shape w14:anchorId="6FC8074C" id="Textbox 202" o:spid="_x0000_s1067" type="#_x0000_t202" style="position:absolute;left:0;text-align:left;margin-left:13.4pt;margin-top:4.6pt;width:126.5pt;height:85.1pt;z-index:2516992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" fillcolor="#f6f6f6" stroked="f">
                <v:textbox inset="0,0,0,0">
                  <w:txbxContent>
                    <w:p w14:paraId="50993AFB" w14:textId="77777777" w:rsidR="00D823D1" w:rsidRDefault="00AB2932">
                      <w:pPr>
                        <w:spacing w:before="185" w:line="237" w:lineRule="auto"/>
                        <w:ind w:left="188" w:right="555"/>
                        <w:rPr>
                          <w:sz w:val="16"/>
                        </w:rPr>
                      </w:pPr>
                      <w:r>
                        <w:rPr>
                          <w:rFonts w:ascii="Arial"/>
                          <w:b/>
                          <w:w w:val="80"/>
                          <w:sz w:val="15"/>
                        </w:rPr>
                        <w:t xml:space="preserve">I benchmark di riferimento </w:t>
                      </w:r>
                      <w:r>
                        <w:rPr>
                          <w:w w:val="75"/>
                          <w:sz w:val="15"/>
                        </w:rPr>
                        <w:t xml:space="preserve">sono indici che misurano se il </w:t>
                      </w:r>
                      <w:r>
                        <w:rPr>
                          <w:w w:val="65"/>
                          <w:sz w:val="15"/>
                        </w:rPr>
                        <w:t xml:space="preserve">prodotto finanziario raggiunge le </w:t>
                      </w:r>
                      <w:r>
                        <w:rPr>
                          <w:w w:val="70"/>
                          <w:sz w:val="15"/>
                        </w:rPr>
                        <w:t xml:space="preserve">caratteristiche ambientali o sociali che </w:t>
                      </w:r>
                      <w:r>
                        <w:rPr>
                          <w:spacing w:val="-2"/>
                          <w:w w:val="80"/>
                          <w:sz w:val="15"/>
                        </w:rPr>
                        <w:t>promuove.</w:t>
                      </w:r>
                    </w:p>
                  </w:txbxContent>
                </v:textbox>
                <w10:wrap anchorx="page"/>
              </v:shape>
            </w:pict>
          </mc:Fallback>
        </mc:AlternateContent>
      </w:r>
      <w:bookmarkStart w:id="22" w:name="Not_applicable."/>
      <w:bookmarkEnd w:id="22"/>
      <w:r>
        <w:rPr>
          <w:w w:val="75"/>
          <w:sz w:val="18"/>
        </w:rPr>
        <w:t xml:space="preserve">Non </w:t>
      </w:r>
      <w:r>
        <w:rPr>
          <w:spacing w:val="-2"/>
          <w:w w:val="75"/>
          <w:sz w:val="18"/>
        </w:rPr>
        <w:t>applicabile.</w:t>
      </w:r>
    </w:p>
    <w:p w14:paraId="475D2FE2" w14:textId="77777777" w:rsidR="00D823D1" w:rsidRDefault="00D823D1">
      <w:pPr>
        <w:pStyle w:val="Corpotesto"/>
        <w:rPr>
          <w:sz w:val="20"/>
        </w:rPr>
      </w:pPr>
    </w:p>
    <w:p w14:paraId="5D02D607" w14:textId="77777777" w:rsidR="00D823D1" w:rsidRDefault="00D823D1">
      <w:pPr>
        <w:pStyle w:val="Corpotesto"/>
        <w:rPr>
          <w:sz w:val="20"/>
        </w:rPr>
      </w:pPr>
    </w:p>
    <w:p w14:paraId="50D9BE15" w14:textId="77777777" w:rsidR="00D823D1" w:rsidRDefault="00D823D1">
      <w:pPr>
        <w:pStyle w:val="Corpotesto"/>
        <w:rPr>
          <w:sz w:val="20"/>
        </w:rPr>
      </w:pPr>
    </w:p>
    <w:p w14:paraId="4C5E08EA" w14:textId="77777777" w:rsidR="00D823D1" w:rsidRDefault="00D823D1">
      <w:pPr>
        <w:pStyle w:val="Corpotesto"/>
        <w:rPr>
          <w:sz w:val="20"/>
        </w:rPr>
      </w:pPr>
    </w:p>
    <w:p w14:paraId="4E88D851" w14:textId="77777777" w:rsidR="00D823D1" w:rsidRDefault="00D823D1">
      <w:pPr>
        <w:pStyle w:val="Corpotesto"/>
        <w:rPr>
          <w:sz w:val="20"/>
        </w:rPr>
      </w:pPr>
    </w:p>
    <w:p w14:paraId="72DF770F" w14:textId="77777777" w:rsidR="00D823D1" w:rsidRDefault="00AB2932">
      <w:pPr>
        <w:pStyle w:val="Corpotesto"/>
        <w:spacing w:before="143"/>
        <w:rPr>
          <w:sz w:val="20"/>
        </w:rPr>
      </w:pPr>
      <w:r>
        <w:rPr>
          <w:noProof/>
          <w:sz w:val="20"/>
        </w:rPr>
        <mc:AlternateContent>
          <mc:Choice Requires="wpg">
            <w:drawing>
              <wp:anchor distT="0" distB="0" distL="0" distR="0" simplePos="0" relativeHeight="251773952" behindDoc="1" locked="0" layoutInCell="1" allowOverlap="1" wp14:anchorId="3A5A45AD" wp14:editId="342FC195">
                <wp:simplePos x="0" y="0"/>
                <wp:positionH relativeFrom="page">
                  <wp:posOffset>235045</wp:posOffset>
                </wp:positionH>
                <wp:positionV relativeFrom="paragraph">
                  <wp:posOffset>298146</wp:posOffset>
                </wp:positionV>
                <wp:extent cx="1714500" cy="584835"/>
                <wp:effectExtent l="0" t="0" r="0" b="0"/>
                <wp:wrapTopAndBottom/>
                <wp:docPr id="203" name="Group 203"/>
                <wp:cNvGraphicFramePr/>
                <a:graphic xmlns:a="http://schemas.openxmlformats.org/drawingml/2006/main">
                  <a:graphicData uri="http://schemas.microsoft.com/office/word/2010/wordprocessingGroup">
                    <wpg:wgp>
                      <wpg:cNvGrpSpPr/>
                      <wpg:grpSpPr>
                        <a:xfrm>
                          <a:off x="0" y="0"/>
                          <a:ext cx="1714500" cy="584835"/>
                          <a:chOff x="0" y="0"/>
                          <a:chExt cx="1714500" cy="584835"/>
                        </a:xfrm>
                      </wpg:grpSpPr>
                      <wps:wsp>
                        <wps:cNvPr id="204" name="Graphic 204"/>
                        <wps:cNvSpPr/>
                        <wps:spPr>
                          <a:xfrm>
                            <a:off x="18364" y="284485"/>
                            <a:ext cx="1212215" cy="6985"/>
                          </a:xfrm>
                          <a:custGeom>
                            <a:avLst/>
                            <a:gdLst/>
                            <a:ahLst/>
                            <a:cxnLst/>
                            <a:rect l="l" t="t" r="r" b="b"/>
                            <a:pathLst>
                              <a:path w="1212215" h="6985">
                                <a:moveTo>
                                  <a:pt x="0" y="0"/>
                                </a:moveTo>
                                <a:lnTo>
                                  <a:pt x="1211748" y="6448"/>
                                </a:lnTo>
                              </a:path>
                            </a:pathLst>
                          </a:custGeom>
                          <a:ln w="36729">
                            <a:solidFill>
                              <a:srgbClr val="9D9D9C"/>
                            </a:solidFill>
                            <a:prstDash val="solid"/>
                          </a:ln>
                        </wps:spPr>
                        <wps:bodyPr wrap="square" lIns="0" tIns="0" rIns="0" bIns="0" rtlCol="0">
                          <a:prstTxWarp prst="textNoShape">
                            <a:avLst/>
                          </a:prstTxWarp>
                        </wps:bodyPr>
                      </wps:wsp>
                      <wps:wsp>
                        <wps:cNvPr id="205" name="Graphic 205"/>
                        <wps:cNvSpPr/>
                        <wps:spPr>
                          <a:xfrm>
                            <a:off x="1120437" y="0"/>
                            <a:ext cx="593725" cy="584835"/>
                          </a:xfrm>
                          <a:custGeom>
                            <a:avLst/>
                            <a:gdLst/>
                            <a:ahLst/>
                            <a:cxnLst/>
                            <a:rect l="l" t="t" r="r" b="b"/>
                            <a:pathLst>
                              <a:path w="593725" h="584835">
                                <a:moveTo>
                                  <a:pt x="296770" y="584674"/>
                                </a:moveTo>
                                <a:lnTo>
                                  <a:pt x="248633" y="580848"/>
                                </a:lnTo>
                                <a:lnTo>
                                  <a:pt x="202969" y="569770"/>
                                </a:lnTo>
                                <a:lnTo>
                                  <a:pt x="160389" y="552043"/>
                                </a:lnTo>
                                <a:lnTo>
                                  <a:pt x="121503" y="528269"/>
                                </a:lnTo>
                                <a:lnTo>
                                  <a:pt x="86923" y="499049"/>
                                </a:lnTo>
                                <a:lnTo>
                                  <a:pt x="57260" y="464985"/>
                                </a:lnTo>
                                <a:lnTo>
                                  <a:pt x="33125" y="426681"/>
                                </a:lnTo>
                                <a:lnTo>
                                  <a:pt x="15129" y="384736"/>
                                </a:lnTo>
                                <a:lnTo>
                                  <a:pt x="3884" y="339754"/>
                                </a:lnTo>
                                <a:lnTo>
                                  <a:pt x="0" y="292337"/>
                                </a:lnTo>
                                <a:lnTo>
                                  <a:pt x="3884" y="244917"/>
                                </a:lnTo>
                                <a:lnTo>
                                  <a:pt x="15129" y="199934"/>
                                </a:lnTo>
                                <a:lnTo>
                                  <a:pt x="33125" y="157989"/>
                                </a:lnTo>
                                <a:lnTo>
                                  <a:pt x="57260" y="119684"/>
                                </a:lnTo>
                                <a:lnTo>
                                  <a:pt x="86923" y="85621"/>
                                </a:lnTo>
                                <a:lnTo>
                                  <a:pt x="121503" y="56402"/>
                                </a:lnTo>
                                <a:lnTo>
                                  <a:pt x="160389" y="32629"/>
                                </a:lnTo>
                                <a:lnTo>
                                  <a:pt x="202969" y="14903"/>
                                </a:lnTo>
                                <a:lnTo>
                                  <a:pt x="248633" y="3826"/>
                                </a:lnTo>
                                <a:lnTo>
                                  <a:pt x="296770" y="0"/>
                                </a:lnTo>
                                <a:lnTo>
                                  <a:pt x="344906" y="3826"/>
                                </a:lnTo>
                                <a:lnTo>
                                  <a:pt x="390570" y="14903"/>
                                </a:lnTo>
                                <a:lnTo>
                                  <a:pt x="433151" y="32629"/>
                                </a:lnTo>
                                <a:lnTo>
                                  <a:pt x="472036" y="56402"/>
                                </a:lnTo>
                                <a:lnTo>
                                  <a:pt x="506616" y="85621"/>
                                </a:lnTo>
                                <a:lnTo>
                                  <a:pt x="536279" y="119684"/>
                                </a:lnTo>
                                <a:lnTo>
                                  <a:pt x="560414" y="157989"/>
                                </a:lnTo>
                                <a:lnTo>
                                  <a:pt x="578410" y="199934"/>
                                </a:lnTo>
                                <a:lnTo>
                                  <a:pt x="589656" y="244917"/>
                                </a:lnTo>
                                <a:lnTo>
                                  <a:pt x="593540" y="292337"/>
                                </a:lnTo>
                                <a:lnTo>
                                  <a:pt x="589656" y="339754"/>
                                </a:lnTo>
                                <a:lnTo>
                                  <a:pt x="578410" y="384736"/>
                                </a:lnTo>
                                <a:lnTo>
                                  <a:pt x="560414" y="426681"/>
                                </a:lnTo>
                                <a:lnTo>
                                  <a:pt x="536279" y="464985"/>
                                </a:lnTo>
                                <a:lnTo>
                                  <a:pt x="506616" y="499049"/>
                                </a:lnTo>
                                <a:lnTo>
                                  <a:pt x="472036" y="528269"/>
                                </a:lnTo>
                                <a:lnTo>
                                  <a:pt x="433151" y="552043"/>
                                </a:lnTo>
                                <a:lnTo>
                                  <a:pt x="390570" y="569770"/>
                                </a:lnTo>
                                <a:lnTo>
                                  <a:pt x="344906" y="580848"/>
                                </a:lnTo>
                                <a:lnTo>
                                  <a:pt x="296770" y="584674"/>
                                </a:lnTo>
                                <a:close/>
                              </a:path>
                            </a:pathLst>
                          </a:custGeom>
                          <a:solidFill>
                            <a:srgbClr val="9D9D9C"/>
                          </a:solidFill>
                        </wps:spPr>
                        <wps:bodyPr wrap="square" lIns="0" tIns="0" rIns="0" bIns="0" rtlCol="0">
                          <a:prstTxWarp prst="textNoShape">
                            <a:avLst/>
                          </a:prstTxWarp>
                        </wps:bodyPr>
                      </wps:wsp>
                      <wps:wsp>
                        <wps:cNvPr id="206" name="Graphic 206"/>
                        <wps:cNvSpPr/>
                        <wps:spPr>
                          <a:xfrm>
                            <a:off x="1365215" y="132057"/>
                            <a:ext cx="280670" cy="153035"/>
                          </a:xfrm>
                          <a:custGeom>
                            <a:avLst/>
                            <a:gdLst/>
                            <a:ahLst/>
                            <a:cxnLst/>
                            <a:rect l="l" t="t" r="r" b="b"/>
                            <a:pathLst>
                              <a:path w="280670" h="153035">
                                <a:moveTo>
                                  <a:pt x="51991" y="152430"/>
                                </a:moveTo>
                                <a:lnTo>
                                  <a:pt x="47817" y="121869"/>
                                </a:lnTo>
                                <a:lnTo>
                                  <a:pt x="17267" y="112149"/>
                                </a:lnTo>
                                <a:lnTo>
                                  <a:pt x="0" y="89346"/>
                                </a:lnTo>
                                <a:lnTo>
                                  <a:pt x="0" y="25140"/>
                                </a:lnTo>
                                <a:lnTo>
                                  <a:pt x="17267" y="0"/>
                                </a:lnTo>
                                <a:lnTo>
                                  <a:pt x="247435" y="0"/>
                                </a:lnTo>
                                <a:lnTo>
                                  <a:pt x="280451" y="21121"/>
                                </a:lnTo>
                                <a:lnTo>
                                  <a:pt x="280451" y="97476"/>
                                </a:lnTo>
                                <a:lnTo>
                                  <a:pt x="257396" y="116168"/>
                                </a:lnTo>
                                <a:lnTo>
                                  <a:pt x="103888" y="116168"/>
                                </a:lnTo>
                                <a:lnTo>
                                  <a:pt x="51991" y="152430"/>
                                </a:lnTo>
                                <a:close/>
                              </a:path>
                            </a:pathLst>
                          </a:custGeom>
                          <a:solidFill>
                            <a:srgbClr val="FFFFFF"/>
                          </a:solidFill>
                        </wps:spPr>
                        <wps:bodyPr wrap="square" lIns="0" tIns="0" rIns="0" bIns="0" rtlCol="0">
                          <a:prstTxWarp prst="textNoShape">
                            <a:avLst/>
                          </a:prstTxWarp>
                        </wps:bodyPr>
                      </wps:wsp>
                      <wps:wsp>
                        <wps:cNvPr id="207" name="Graphic 207"/>
                        <wps:cNvSpPr/>
                        <wps:spPr>
                          <a:xfrm>
                            <a:off x="1181906" y="119913"/>
                            <a:ext cx="475615" cy="342265"/>
                          </a:xfrm>
                          <a:custGeom>
                            <a:avLst/>
                            <a:gdLst/>
                            <a:ahLst/>
                            <a:cxnLst/>
                            <a:rect l="l" t="t" r="r" b="b"/>
                            <a:pathLst>
                              <a:path w="475615" h="342265">
                                <a:moveTo>
                                  <a:pt x="312140" y="159258"/>
                                </a:moveTo>
                                <a:lnTo>
                                  <a:pt x="309956" y="159626"/>
                                </a:lnTo>
                                <a:lnTo>
                                  <a:pt x="298196" y="159626"/>
                                </a:lnTo>
                                <a:lnTo>
                                  <a:pt x="294500" y="164020"/>
                                </a:lnTo>
                                <a:lnTo>
                                  <a:pt x="290423" y="168033"/>
                                </a:lnTo>
                                <a:lnTo>
                                  <a:pt x="286715" y="171958"/>
                                </a:lnTo>
                                <a:lnTo>
                                  <a:pt x="286715" y="241782"/>
                                </a:lnTo>
                                <a:lnTo>
                                  <a:pt x="165658" y="241782"/>
                                </a:lnTo>
                                <a:lnTo>
                                  <a:pt x="165658" y="260743"/>
                                </a:lnTo>
                                <a:lnTo>
                                  <a:pt x="165658" y="270840"/>
                                </a:lnTo>
                                <a:lnTo>
                                  <a:pt x="161290" y="275234"/>
                                </a:lnTo>
                                <a:lnTo>
                                  <a:pt x="150571" y="275234"/>
                                </a:lnTo>
                                <a:lnTo>
                                  <a:pt x="146494" y="270840"/>
                                </a:lnTo>
                                <a:lnTo>
                                  <a:pt x="146494" y="260375"/>
                                </a:lnTo>
                                <a:lnTo>
                                  <a:pt x="150952" y="256362"/>
                                </a:lnTo>
                                <a:lnTo>
                                  <a:pt x="161201" y="256362"/>
                                </a:lnTo>
                                <a:lnTo>
                                  <a:pt x="165658" y="260743"/>
                                </a:lnTo>
                                <a:lnTo>
                                  <a:pt x="165658" y="241782"/>
                                </a:lnTo>
                                <a:lnTo>
                                  <a:pt x="25425" y="241782"/>
                                </a:lnTo>
                                <a:lnTo>
                                  <a:pt x="25425" y="97853"/>
                                </a:lnTo>
                                <a:lnTo>
                                  <a:pt x="154266" y="97853"/>
                                </a:lnTo>
                                <a:lnTo>
                                  <a:pt x="154266" y="73177"/>
                                </a:lnTo>
                                <a:lnTo>
                                  <a:pt x="6261" y="73177"/>
                                </a:lnTo>
                                <a:lnTo>
                                  <a:pt x="0" y="79349"/>
                                </a:lnTo>
                                <a:lnTo>
                                  <a:pt x="0" y="284022"/>
                                </a:lnTo>
                                <a:lnTo>
                                  <a:pt x="6261" y="290182"/>
                                </a:lnTo>
                                <a:lnTo>
                                  <a:pt x="128092" y="290182"/>
                                </a:lnTo>
                                <a:lnTo>
                                  <a:pt x="128092" y="315239"/>
                                </a:lnTo>
                                <a:lnTo>
                                  <a:pt x="99237" y="315239"/>
                                </a:lnTo>
                                <a:lnTo>
                                  <a:pt x="95923" y="318503"/>
                                </a:lnTo>
                                <a:lnTo>
                                  <a:pt x="95923" y="338874"/>
                                </a:lnTo>
                                <a:lnTo>
                                  <a:pt x="98869" y="342150"/>
                                </a:lnTo>
                                <a:lnTo>
                                  <a:pt x="212902" y="342150"/>
                                </a:lnTo>
                                <a:lnTo>
                                  <a:pt x="216230" y="339255"/>
                                </a:lnTo>
                                <a:lnTo>
                                  <a:pt x="216230" y="318503"/>
                                </a:lnTo>
                                <a:lnTo>
                                  <a:pt x="212902" y="315239"/>
                                </a:lnTo>
                                <a:lnTo>
                                  <a:pt x="184061" y="315239"/>
                                </a:lnTo>
                                <a:lnTo>
                                  <a:pt x="184061" y="290182"/>
                                </a:lnTo>
                                <a:lnTo>
                                  <a:pt x="305879" y="290182"/>
                                </a:lnTo>
                                <a:lnTo>
                                  <a:pt x="312140" y="284022"/>
                                </a:lnTo>
                                <a:lnTo>
                                  <a:pt x="312140" y="275234"/>
                                </a:lnTo>
                                <a:lnTo>
                                  <a:pt x="312140" y="256362"/>
                                </a:lnTo>
                                <a:lnTo>
                                  <a:pt x="312140" y="241782"/>
                                </a:lnTo>
                                <a:lnTo>
                                  <a:pt x="312140" y="159258"/>
                                </a:lnTo>
                                <a:close/>
                              </a:path>
                              <a:path w="475615" h="342265">
                                <a:moveTo>
                                  <a:pt x="475424" y="94856"/>
                                </a:moveTo>
                                <a:lnTo>
                                  <a:pt x="475386" y="44678"/>
                                </a:lnTo>
                                <a:lnTo>
                                  <a:pt x="453986" y="7505"/>
                                </a:lnTo>
                                <a:lnTo>
                                  <a:pt x="453986" y="44678"/>
                                </a:lnTo>
                                <a:lnTo>
                                  <a:pt x="453986" y="94856"/>
                                </a:lnTo>
                                <a:lnTo>
                                  <a:pt x="452107" y="103860"/>
                                </a:lnTo>
                                <a:lnTo>
                                  <a:pt x="447014" y="111264"/>
                                </a:lnTo>
                                <a:lnTo>
                                  <a:pt x="439496" y="116281"/>
                                </a:lnTo>
                                <a:lnTo>
                                  <a:pt x="430364" y="118135"/>
                                </a:lnTo>
                                <a:lnTo>
                                  <a:pt x="279692" y="118135"/>
                                </a:lnTo>
                                <a:lnTo>
                                  <a:pt x="276377" y="120002"/>
                                </a:lnTo>
                                <a:lnTo>
                                  <a:pt x="274193" y="122529"/>
                                </a:lnTo>
                                <a:lnTo>
                                  <a:pt x="268922" y="129159"/>
                                </a:lnTo>
                                <a:lnTo>
                                  <a:pt x="262077" y="136994"/>
                                </a:lnTo>
                                <a:lnTo>
                                  <a:pt x="253911" y="145249"/>
                                </a:lnTo>
                                <a:lnTo>
                                  <a:pt x="244690" y="153085"/>
                                </a:lnTo>
                                <a:lnTo>
                                  <a:pt x="246875" y="143268"/>
                                </a:lnTo>
                                <a:lnTo>
                                  <a:pt x="247243" y="134581"/>
                                </a:lnTo>
                                <a:lnTo>
                                  <a:pt x="246494" y="122529"/>
                                </a:lnTo>
                                <a:lnTo>
                                  <a:pt x="241744" y="118135"/>
                                </a:lnTo>
                                <a:lnTo>
                                  <a:pt x="219544" y="118135"/>
                                </a:lnTo>
                                <a:lnTo>
                                  <a:pt x="210413" y="116281"/>
                                </a:lnTo>
                                <a:lnTo>
                                  <a:pt x="202895" y="111264"/>
                                </a:lnTo>
                                <a:lnTo>
                                  <a:pt x="197802" y="103860"/>
                                </a:lnTo>
                                <a:lnTo>
                                  <a:pt x="195922" y="94856"/>
                                </a:lnTo>
                                <a:lnTo>
                                  <a:pt x="195922" y="44678"/>
                                </a:lnTo>
                                <a:lnTo>
                                  <a:pt x="197802" y="35674"/>
                                </a:lnTo>
                                <a:lnTo>
                                  <a:pt x="202895" y="28270"/>
                                </a:lnTo>
                                <a:lnTo>
                                  <a:pt x="210413" y="23253"/>
                                </a:lnTo>
                                <a:lnTo>
                                  <a:pt x="219544" y="21399"/>
                                </a:lnTo>
                                <a:lnTo>
                                  <a:pt x="430364" y="21399"/>
                                </a:lnTo>
                                <a:lnTo>
                                  <a:pt x="439496" y="23253"/>
                                </a:lnTo>
                                <a:lnTo>
                                  <a:pt x="447014" y="28270"/>
                                </a:lnTo>
                                <a:lnTo>
                                  <a:pt x="452107" y="35674"/>
                                </a:lnTo>
                                <a:lnTo>
                                  <a:pt x="453986" y="44678"/>
                                </a:lnTo>
                                <a:lnTo>
                                  <a:pt x="453986" y="7505"/>
                                </a:lnTo>
                                <a:lnTo>
                                  <a:pt x="448005" y="3517"/>
                                </a:lnTo>
                                <a:lnTo>
                                  <a:pt x="430364" y="0"/>
                                </a:lnTo>
                                <a:lnTo>
                                  <a:pt x="219544" y="0"/>
                                </a:lnTo>
                                <a:lnTo>
                                  <a:pt x="177660" y="27330"/>
                                </a:lnTo>
                                <a:lnTo>
                                  <a:pt x="174104" y="94856"/>
                                </a:lnTo>
                                <a:lnTo>
                                  <a:pt x="177660" y="112395"/>
                                </a:lnTo>
                                <a:lnTo>
                                  <a:pt x="187401" y="126631"/>
                                </a:lnTo>
                                <a:lnTo>
                                  <a:pt x="201841" y="136207"/>
                                </a:lnTo>
                                <a:lnTo>
                                  <a:pt x="219544" y="139725"/>
                                </a:lnTo>
                                <a:lnTo>
                                  <a:pt x="225044" y="139725"/>
                                </a:lnTo>
                                <a:lnTo>
                                  <a:pt x="224663" y="144767"/>
                                </a:lnTo>
                                <a:lnTo>
                                  <a:pt x="224548" y="145249"/>
                                </a:lnTo>
                                <a:lnTo>
                                  <a:pt x="223240" y="150660"/>
                                </a:lnTo>
                                <a:lnTo>
                                  <a:pt x="218401" y="163741"/>
                                </a:lnTo>
                                <a:lnTo>
                                  <a:pt x="220205" y="171399"/>
                                </a:lnTo>
                                <a:lnTo>
                                  <a:pt x="225806" y="176072"/>
                                </a:lnTo>
                                <a:lnTo>
                                  <a:pt x="229133" y="178968"/>
                                </a:lnTo>
                                <a:lnTo>
                                  <a:pt x="233210" y="180467"/>
                                </a:lnTo>
                                <a:lnTo>
                                  <a:pt x="240233" y="180467"/>
                                </a:lnTo>
                                <a:lnTo>
                                  <a:pt x="243166" y="179717"/>
                                </a:lnTo>
                                <a:lnTo>
                                  <a:pt x="276821" y="153085"/>
                                </a:lnTo>
                                <a:lnTo>
                                  <a:pt x="288315" y="139725"/>
                                </a:lnTo>
                                <a:lnTo>
                                  <a:pt x="430453" y="139725"/>
                                </a:lnTo>
                                <a:lnTo>
                                  <a:pt x="448157" y="136207"/>
                                </a:lnTo>
                                <a:lnTo>
                                  <a:pt x="447827" y="136207"/>
                                </a:lnTo>
                                <a:lnTo>
                                  <a:pt x="459714" y="128320"/>
                                </a:lnTo>
                                <a:lnTo>
                                  <a:pt x="462191" y="126631"/>
                                </a:lnTo>
                                <a:lnTo>
                                  <a:pt x="469265" y="116281"/>
                                </a:lnTo>
                                <a:lnTo>
                                  <a:pt x="471881" y="112395"/>
                                </a:lnTo>
                                <a:lnTo>
                                  <a:pt x="473621" y="103860"/>
                                </a:lnTo>
                                <a:lnTo>
                                  <a:pt x="475424" y="94856"/>
                                </a:lnTo>
                                <a:close/>
                              </a:path>
                            </a:pathLst>
                          </a:custGeom>
                          <a:solidFill>
                            <a:srgbClr val="3B3B3A"/>
                          </a:solidFill>
                        </wps:spPr>
                        <wps:bodyPr wrap="square" lIns="0" tIns="0" rIns="0" bIns="0" rtlCol="0">
                          <a:prstTxWarp prst="textNoShape">
                            <a:avLst/>
                          </a:prstTxWarp>
                        </wps:bodyPr>
                      </wps:wsp>
                      <wps:wsp>
                        <wps:cNvPr id="208" name="Textbox 208"/>
                        <wps:cNvSpPr txBox="1"/>
                        <wps:spPr>
                          <a:xfrm>
                            <a:off x="1409446" y="128557"/>
                            <a:ext cx="212090" cy="104775"/>
                          </a:xfrm>
                          <a:prstGeom prst="rect">
                            <a:avLst/>
                          </a:prstGeom>
                        </wps:spPr>
                        <wps:txbx>
                          <w:txbxContent>
                            <w:p w14:paraId="29D6E9B7" w14:textId="77777777" w:rsidR="00D823D1" w:rsidRDefault="00AB2932">
                              <w:pPr>
                                <w:spacing w:before="2"/>
                                <w:rPr>
                                  <w:rFonts w:ascii="Arial"/>
                                  <w:sz w:val="14"/>
                                </w:rPr>
                              </w:pPr>
                              <w:r>
                                <w:rPr>
                                  <w:rFonts w:ascii="Arial"/>
                                  <w:color w:val="3B3B3A"/>
                                  <w:spacing w:val="-5"/>
                                  <w:w w:val="105"/>
                                  <w:sz w:val="13"/>
                                </w:rPr>
                                <w:t>www</w:t>
                              </w:r>
                            </w:p>
                          </w:txbxContent>
                        </wps:txbx>
                        <wps:bodyPr wrap="square" lIns="0" tIns="0" rIns="0" bIns="0" rtlCol="0"/>
                      </wps:wsp>
                    </wpg:wgp>
                  </a:graphicData>
                </a:graphic>
              </wp:anchor>
            </w:drawing>
          </mc:Choice>
          <mc:Fallback>
            <w:pict>
              <v:group w14:anchorId="3A5A45AD" id="Group 203" o:spid="_x0000_s1068" style="position:absolute;margin-left:18.5pt;margin-top:23.5pt;width:135pt;height:46.05pt;z-index:-251542528;mso-wrap-distance-left:0;mso-wrap-distance-right:0;mso-position-horizontal-relative:page;mso-position-vertical-relative:text" coordsize="17145,5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">
                <v:shape id="Graphic 204" o:spid="_x0000_s1069" style="position:absolute;left:183;top:2844;width:12122;height:70;visibility:visible;mso-wrap-style:square;v-text-anchor:top" coordsize="121221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" path="m,l1211748,6448e" filled="f" strokecolor="#9d9d9c" strokeweight="1.02025mm">
                  <v:path arrowok="t"/>
                </v:shape>
                <v:shape id="Graphic 205" o:spid="_x0000_s1070" style="position:absolute;left:11204;width:5937;height:5848;visibility:visible;mso-wrap-style:square;v-text-anchor:top" coordsize="593725,584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" path="m296770,584674r-48137,-3826l202969,569770,160389,552043,121503,528269,86923,499049,57260,464985,33125,426681,15129,384736,3884,339754,,292337,3884,244917,15129,199934,33125,157989,57260,119684,86923,85621,121503,56402,160389,32629,202969,14903,248633,3826,296770,r48136,3826l390570,14903r42581,17726l472036,56402r34580,29219l536279,119684r24135,38305l578410,199934r11246,44983l593540,292337r-3884,47417l578410,384736r-17996,41945l536279,464985r-29663,34064l472036,528269r-38885,23774l390570,569770r-45664,11078l296770,584674xe" fillcolor="#9d9d9c" stroked="f">
                  <v:path arrowok="t"/>
                </v:shape>
                <v:shape id="Graphic 206" o:spid="_x0000_s1071" style="position:absolute;left:13652;top:1320;width:2806;height:1530;visibility:visible;mso-wrap-style:square;v-text-anchor:top" coordsize="280670,153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" path="m51991,152430l47817,121869,17267,112149,,89346,,25140,17267,,247435,r33016,21121l280451,97476r-23055,18692l103888,116168,51991,152430xe" stroked="f">
                  <v:path arrowok="t"/>
                </v:shape>
                <v:shape id="Graphic 207" o:spid="_x0000_s1072" style="position:absolute;left:11819;top:1199;width:4756;height:3422;visibility:visible;mso-wrap-style:square;v-text-anchor:top" coordsize="475615,34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" path="m312140,159258r-2184,368l298196,159626r-3696,4394l290423,168033r-3708,3925l286715,241782r-121057,l165658,260743r,10097l161290,275234r-10719,l146494,270840r,-10465l150952,256362r10249,l165658,260743r,-18961l25425,241782r,-143929l154266,97853r,-24676l6261,73177,,79349,,284022r6261,6160l128092,290182r,25057l99237,315239r-3314,3264l95923,338874r2946,3276l212902,342150r3328,-2895l216230,318503r-3328,-3264l184061,315239r,-25057l305879,290182r6261,-6160l312140,275234r,-18872l312140,241782r,-82524xem475424,94856r-38,-50178l453986,7505r,37173l453986,94856r-1879,9004l447014,111264r-7518,5017l430364,118135r-150672,l276377,120002r-2184,2527l268922,129159r-6845,7835l253911,145249r-9221,7836l246875,143268r368,-8687l246494,122529r-4750,-4394l219544,118135r-9131,-1854l202895,111264r-5093,-7404l195922,94856r,-50178l197802,35674r5093,-7404l210413,23253r9131,-1854l430364,21399r9132,1854l447014,28270r5093,7404l453986,44678r,-37173l448005,3517,430364,,219544,,177660,27330r-3556,67526l177660,112395r9741,14236l201841,136207r17703,3518l225044,139725r-381,5042l224548,145249r-1308,5411l218401,163741r1804,7658l225806,176072r3327,2896l233210,180467r7023,l243166,179717r33655,-26632l288315,139725r142138,l448157,136207r-330,l459714,128320r2477,-1689l469265,116281r2616,-3886l473621,103860r1803,-9004xe" fillcolor="#3b3b3a" stroked="f">
                  <v:path arrowok="t"/>
                </v:shape>
                <v:shape id="Textbox 208" o:spid="_x0000_s1073" type="#_x0000_t202" style="position:absolute;left:14094;top:1285;width:2121;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" filled="f" stroked="f">
                  <v:textbox inset="0,0,0,0">
                    <w:txbxContent>
                      <w:p w14:paraId="29D6E9B7" w14:textId="77777777" w:rsidR="00D823D1" w:rsidRDefault="00AB2932">
                        <w:pPr>
                          <w:spacing w:before="2"/>
                          <w:rPr>
                            <w:rFonts w:ascii="Arial"/>
                            <w:sz w:val="14"/>
                          </w:rPr>
                        </w:pPr>
                        <w:r>
                          <w:rPr>
                            <w:rFonts w:ascii="Arial"/>
                            <w:color w:val="3B3B3A"/>
                            <w:spacing w:val="-5"/>
                            <w:w w:val="105"/>
                            <w:sz w:val="13"/>
                          </w:rPr>
                          <w:t>www</w:t>
                        </w:r>
                      </w:p>
                    </w:txbxContent>
                  </v:textbox>
                </v:shape>
                <w10:wrap type="topAndBottom" anchorx="page"/>
              </v:group>
            </w:pict>
          </mc:Fallback>
        </mc:AlternateContent>
      </w:r>
      <w:r>
        <w:rPr>
          <w:noProof/>
          <w:sz w:val="20"/>
        </w:rPr>
        <mc:AlternateContent>
          <mc:Choice Requires="wps">
            <w:drawing>
              <wp:anchor distT="0" distB="0" distL="0" distR="0" simplePos="0" relativeHeight="251763712" behindDoc="1" locked="0" layoutInCell="1" allowOverlap="1" wp14:anchorId="272252C3" wp14:editId="6ACDD050">
                <wp:simplePos x="0" y="0"/>
                <wp:positionH relativeFrom="page">
                  <wp:posOffset>2012695</wp:posOffset>
                </wp:positionH>
                <wp:positionV relativeFrom="paragraph">
                  <wp:posOffset>254995</wp:posOffset>
                </wp:positionV>
                <wp:extent cx="4563745" cy="1624330"/>
                <wp:effectExtent l="0" t="0" r="0" b="0"/>
                <wp:wrapTopAndBottom/>
                <wp:docPr id="209" name="Textbox 209"/>
                <wp:cNvGraphicFramePr/>
                <a:graphic xmlns:a="http://schemas.openxmlformats.org/drawingml/2006/main">
                  <a:graphicData uri="http://schemas.microsoft.com/office/word/2010/wordprocessingShape">
                    <wps:wsp>
                      <wps:cNvSpPr txBox="1"/>
                      <wps:spPr>
                        <a:xfrm>
                          <a:off x="0" y="0"/>
                          <a:ext cx="4563745" cy="1624330"/>
                        </a:xfrm>
                        <a:prstGeom prst="rect">
                          <a:avLst/>
                        </a:prstGeom>
                      </wps:spPr>
                      <wps:txbx>
                        <w:txbxContent>
                          <w:tbl>
                            <w:tblPr>
                              <w:tblStyle w:val="TableNormal"/>
                              <w:tblW w:w="0" w:type="auto"/>
                              <w:tblInd w:w="7" w:type="dxa"/>
                              <w:tblLayout w:type="fixed"/>
                              <w:tblLook w:val="01E0" w:firstRow="1" w:lastRow="1" w:firstColumn="1" w:lastColumn="1" w:noHBand="0" w:noVBand="0"/>
                            </w:tblPr>
                            <w:tblGrid>
                              <w:gridCol w:w="7186"/>
                            </w:tblGrid>
                            <w:tr w:rsidR="00D823D1" w14:paraId="7B9A1934" w14:textId="77777777">
                              <w:trPr>
                                <w:trHeight w:val="350"/>
                              </w:trPr>
                              <w:tc>
                                <w:tcPr>
                                  <w:tcW w:w="7186" w:type="dxa"/>
                                </w:tcPr>
                                <w:p w14:paraId="48A4F6BA" w14:textId="77777777" w:rsidR="00D823D1" w:rsidRDefault="00AB2932">
                                  <w:pPr>
                                    <w:pStyle w:val="TableParagraph"/>
                                    <w:spacing w:line="274" w:lineRule="exact"/>
                                    <w:ind w:left="50"/>
                                    <w:rPr>
                                      <w:rFonts w:ascii="Arial" w:hAnsi="Arial"/>
                                      <w:b/>
                                      <w:sz w:val="24"/>
                                    </w:rPr>
                                  </w:pPr>
                                  <w:bookmarkStart w:id="23" w:name="Where_can_I_find_more_product_specific_i"/>
                                  <w:bookmarkEnd w:id="23"/>
                                  <w:r>
                                    <w:rPr>
                                      <w:rFonts w:ascii="Arial" w:hAnsi="Arial"/>
                                      <w:b/>
                                      <w:w w:val="80"/>
                                      <w:sz w:val="23"/>
                                    </w:rPr>
                                    <w:t xml:space="preserve">Dove posso trovare </w:t>
                                  </w:r>
                                  <w:r>
                                    <w:rPr>
                                      <w:rFonts w:ascii="Arial" w:hAnsi="Arial"/>
                                      <w:b/>
                                      <w:spacing w:val="-2"/>
                                      <w:w w:val="80"/>
                                      <w:sz w:val="23"/>
                                    </w:rPr>
                                    <w:t xml:space="preserve">online </w:t>
                                  </w:r>
                                  <w:r>
                                    <w:rPr>
                                      <w:rFonts w:ascii="Arial" w:hAnsi="Arial"/>
                                      <w:b/>
                                      <w:w w:val="80"/>
                                      <w:sz w:val="23"/>
                                    </w:rPr>
                                    <w:t>ulteriori informazioni specifiche sul prodotto</w:t>
                                  </w:r>
                                  <w:r>
                                    <w:rPr>
                                      <w:rFonts w:ascii="Arial" w:hAnsi="Arial"/>
                                      <w:b/>
                                      <w:spacing w:val="-2"/>
                                      <w:w w:val="80"/>
                                      <w:sz w:val="23"/>
                                    </w:rPr>
                                    <w:t>?</w:t>
                                  </w:r>
                                </w:p>
                              </w:tc>
                            </w:tr>
                            <w:tr w:rsidR="00D823D1" w14:paraId="2BE6F35C" w14:textId="77777777">
                              <w:trPr>
                                <w:trHeight w:val="2207"/>
                              </w:trPr>
                              <w:tc>
                                <w:tcPr>
                                  <w:tcW w:w="7186" w:type="dxa"/>
                                </w:tcPr>
                                <w:p w14:paraId="61C5E5B6" w14:textId="77777777" w:rsidR="00D823D1" w:rsidRDefault="00AB2932">
                                  <w:pPr>
                                    <w:pStyle w:val="TableParagraph"/>
                                    <w:numPr>
                                      <w:ilvl w:val="0"/>
                                      <w:numId w:val="2"/>
                                    </w:numPr>
                                    <w:tabs>
                                      <w:tab w:val="left" w:pos="181"/>
                                    </w:tabs>
                                    <w:spacing w:before="66" w:line="215" w:lineRule="exact"/>
                                    <w:ind w:left="181" w:hanging="131"/>
                                    <w:rPr>
                                      <w:rFonts w:ascii="Arial" w:hAnsi="Arial"/>
                                      <w:i/>
                                      <w:sz w:val="19"/>
                                    </w:rPr>
                                  </w:pPr>
                                  <w:bookmarkStart w:id="24" w:name="o_More_product-specific_information_can_"/>
                                  <w:bookmarkEnd w:id="24"/>
                                  <w:r>
                                    <w:rPr>
                                      <w:rFonts w:ascii="Arial" w:hAnsi="Arial"/>
                                      <w:i/>
                                      <w:spacing w:val="-12"/>
                                      <w:sz w:val="18"/>
                                    </w:rPr>
                                    <w:t>Ulteriori informazioni specifiche sul prodotto sono disponibili sul sito web dell'</w:t>
                                  </w:r>
                                  <w:r>
                                    <w:rPr>
                                      <w:rFonts w:ascii="Arial" w:hAnsi="Arial"/>
                                      <w:i/>
                                      <w:noProof/>
                                      <w:spacing w:val="-15"/>
                                      <w:sz w:val="19"/>
                                    </w:rPr>
                                    <w:drawing>
                                      <wp:inline distT="0" distB="0" distL="0" distR="0" wp14:anchorId="3EDF0D0C" wp14:editId="0E045862">
                                        <wp:extent cx="85725" cy="63500"/>
                                        <wp:effectExtent l="0" t="0" r="0" b="0"/>
                                        <wp:docPr id="1471646957" name="Image 210"/>
                                        <wp:cNvGraphicFramePr/>
                                        <a:graphic xmlns:a="http://schemas.openxmlformats.org/drawingml/2006/main">
                                          <a:graphicData uri="http://schemas.openxmlformats.org/drawingml/2006/picture">
                                            <pic:pic xmlns:pic="http://schemas.openxmlformats.org/drawingml/2006/picture">
                                              <pic:nvPicPr>
                                                <pic:cNvPr id="1471646957" name="Image 210"/>
                                                <pic:cNvPicPr/>
                                              </pic:nvPicPr>
                                              <pic:blipFill>
                                                <a:blip r:embed="rId58" cstate="print"/>
                                                <a:stretch>
                                                  <a:fillRect/>
                                                </a:stretch>
                                              </pic:blipFill>
                                              <pic:spPr>
                                                <a:xfrm>
                                                  <a:off x="0" y="0"/>
                                                  <a:ext cx="85725" cy="63500"/>
                                                </a:xfrm>
                                                <a:prstGeom prst="rect">
                                                  <a:avLst/>
                                                </a:prstGeom>
                                              </pic:spPr>
                                            </pic:pic>
                                          </a:graphicData>
                                        </a:graphic>
                                      </wp:inline>
                                    </w:drawing>
                                  </w:r>
                                  <w:r>
                                    <w:rPr>
                                      <w:rFonts w:ascii="Arial" w:hAnsi="Arial"/>
                                      <w:i/>
                                      <w:spacing w:val="-12"/>
                                      <w:sz w:val="18"/>
                                    </w:rPr>
                                    <w:t xml:space="preserve"> :</w:t>
                                  </w:r>
                                </w:p>
                                <w:p w14:paraId="000A60D8" w14:textId="77777777" w:rsidR="00D823D1" w:rsidRDefault="00AB2932">
                                  <w:pPr>
                                    <w:pStyle w:val="TableParagraph"/>
                                    <w:tabs>
                                      <w:tab w:val="left" w:pos="946"/>
                                    </w:tabs>
                                    <w:spacing w:line="213" w:lineRule="exact"/>
                                    <w:ind w:left="50"/>
                                    <w:rPr>
                                      <w:rFonts w:ascii="Arial"/>
                                      <w:i/>
                                      <w:sz w:val="19"/>
                                    </w:rPr>
                                  </w:pPr>
                                  <w:hyperlink r:id="rId62">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5"/>
                                        <w:sz w:val="18"/>
                                        <w:u w:val="single" w:color="0562C1"/>
                                      </w:rPr>
                                      <w:t>.robeco.</w:t>
                                    </w:r>
                                    <w:r>
                                      <w:rPr>
                                        <w:rFonts w:ascii="Arial"/>
                                        <w:i/>
                                        <w:color w:val="0562C1"/>
                                        <w:spacing w:val="-2"/>
                                        <w:sz w:val="18"/>
                                        <w:u w:val="single" w:color="0562C1"/>
                                      </w:rPr>
                                      <w:t>com/en-int/products/funds</w:t>
                                    </w:r>
                                  </w:hyperlink>
                                </w:p>
                                <w:p w14:paraId="2931FD43" w14:textId="77777777" w:rsidR="00D823D1" w:rsidRDefault="00AB2932">
                                  <w:pPr>
                                    <w:pStyle w:val="TableParagraph"/>
                                    <w:numPr>
                                      <w:ilvl w:val="0"/>
                                      <w:numId w:val="2"/>
                                    </w:numPr>
                                    <w:tabs>
                                      <w:tab w:val="left" w:pos="181"/>
                                    </w:tabs>
                                    <w:spacing w:line="213" w:lineRule="exact"/>
                                    <w:ind w:left="181" w:hanging="131"/>
                                    <w:rPr>
                                      <w:rFonts w:ascii="Arial" w:hAnsi="Arial"/>
                                      <w:i/>
                                      <w:sz w:val="19"/>
                                    </w:rPr>
                                  </w:pPr>
                                  <w:r>
                                    <w:rPr>
                                      <w:rFonts w:ascii="Arial" w:hAnsi="Arial"/>
                                      <w:i/>
                                      <w:noProof/>
                                      <w:spacing w:val="-5"/>
                                      <w:sz w:val="19"/>
                                    </w:rPr>
                                    <w:drawing>
                                      <wp:inline distT="0" distB="0" distL="0" distR="0" wp14:anchorId="57BF64F7" wp14:editId="64914EDD">
                                        <wp:extent cx="85725" cy="63500"/>
                                        <wp:effectExtent l="0" t="0" r="0" b="0"/>
                                        <wp:docPr id="1413462139" name="Image 211"/>
                                        <wp:cNvGraphicFramePr/>
                                        <a:graphic xmlns:a="http://schemas.openxmlformats.org/drawingml/2006/main">
                                          <a:graphicData uri="http://schemas.openxmlformats.org/drawingml/2006/picture">
                                            <pic:pic xmlns:pic="http://schemas.openxmlformats.org/drawingml/2006/picture">
                                              <pic:nvPicPr>
                                                <pic:cNvPr id="1413462139" name="Image 211"/>
                                                <pic:cNvPicPr/>
                                              </pic:nvPicPr>
                                              <pic:blipFill>
                                                <a:blip r:embed="rId58" cstate="print"/>
                                                <a:stretch>
                                                  <a:fillRect/>
                                                </a:stretch>
                                              </pic:blipFill>
                                              <pic:spPr>
                                                <a:xfrm>
                                                  <a:off x="0" y="0"/>
                                                  <a:ext cx="85725" cy="63500"/>
                                                </a:xfrm>
                                                <a:prstGeom prst="rect">
                                                  <a:avLst/>
                                                </a:prstGeom>
                                              </pic:spPr>
                                            </pic:pic>
                                          </a:graphicData>
                                        </a:graphic>
                                      </wp:inline>
                                    </w:drawing>
                                  </w:r>
                                  <w:r>
                                    <w:rPr>
                                      <w:rFonts w:ascii="Arial" w:hAnsi="Arial"/>
                                      <w:i/>
                                      <w:spacing w:val="-14"/>
                                      <w:sz w:val="18"/>
                                    </w:rPr>
                                    <w:t>È possibile accedere alla Dichiarazione PAI di Robeco tramite il seguente link:</w:t>
                                  </w:r>
                                </w:p>
                                <w:p w14:paraId="7DCDAF0E" w14:textId="77777777" w:rsidR="00D823D1" w:rsidRDefault="00AB2932">
                                  <w:pPr>
                                    <w:pStyle w:val="TableParagraph"/>
                                    <w:tabs>
                                      <w:tab w:val="left" w:pos="946"/>
                                    </w:tabs>
                                    <w:spacing w:line="213" w:lineRule="exact"/>
                                    <w:ind w:left="50"/>
                                    <w:rPr>
                                      <w:rFonts w:ascii="Arial"/>
                                      <w:i/>
                                      <w:sz w:val="19"/>
                                    </w:rPr>
                                  </w:pPr>
                                  <w:hyperlink r:id="rId63">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4"/>
                                        <w:sz w:val="18"/>
                                        <w:u w:val="single" w:color="0562C1"/>
                                      </w:rPr>
                                      <w:t>.robeco.com/files/docm/docu-robeco-principal-adverse-impact-statement-2024-en.pdf</w:t>
                                    </w:r>
                                  </w:hyperlink>
                                </w:p>
                                <w:p w14:paraId="56C1B102" w14:textId="77777777" w:rsidR="00D823D1" w:rsidRDefault="00AB2932">
                                  <w:pPr>
                                    <w:pStyle w:val="TableParagraph"/>
                                    <w:numPr>
                                      <w:ilvl w:val="0"/>
                                      <w:numId w:val="2"/>
                                    </w:numPr>
                                    <w:tabs>
                                      <w:tab w:val="left" w:pos="181"/>
                                      <w:tab w:val="left" w:pos="946"/>
                                    </w:tabs>
                                    <w:spacing w:before="3" w:line="232" w:lineRule="auto"/>
                                    <w:ind w:right="1508" w:firstLine="0"/>
                                    <w:rPr>
                                      <w:rFonts w:ascii="Arial" w:hAnsi="Arial"/>
                                      <w:i/>
                                      <w:sz w:val="19"/>
                                    </w:rPr>
                                  </w:pPr>
                                  <w:r>
                                    <w:rPr>
                                      <w:rFonts w:ascii="Arial" w:hAnsi="Arial"/>
                                      <w:i/>
                                      <w:spacing w:val="-14"/>
                                      <w:sz w:val="18"/>
                                    </w:rPr>
                                    <w:t>È possibile accedere al test di buona governance di Robeco tramite il seguente link:</w:t>
                                  </w:r>
                                  <w:hyperlink r:id="rId64">
                                    <w:r>
                                      <w:rPr>
                                        <w:rFonts w:ascii="Arial" w:hAnsi="Arial"/>
                                        <w:i/>
                                        <w:color w:val="0562C1"/>
                                        <w:spacing w:val="-2"/>
                                        <w:sz w:val="18"/>
                                        <w:u w:val="single" w:color="0562C1"/>
                                      </w:rPr>
                                      <w:t xml:space="preserve"> https://</w:t>
                                    </w:r>
                                    <w:r>
                                      <w:rPr>
                                        <w:rFonts w:ascii="Arial" w:hAnsi="Arial"/>
                                        <w:i/>
                                        <w:color w:val="0562C1"/>
                                        <w:sz w:val="18"/>
                                        <w:u w:val="single" w:color="0562C1"/>
                                      </w:rPr>
                                      <w:tab/>
                                    </w:r>
                                    <w:r>
                                      <w:rPr>
                                        <w:rFonts w:ascii="Arial" w:hAnsi="Arial"/>
                                        <w:i/>
                                        <w:color w:val="0562C1"/>
                                        <w:spacing w:val="-14"/>
                                        <w:sz w:val="18"/>
                                        <w:u w:val="single" w:color="0562C1"/>
                                      </w:rPr>
                                      <w:t>.robeco.com/files/docm/docu-robeco-good-governance-policy.pdf</w:t>
                                    </w:r>
                                  </w:hyperlink>
                                </w:p>
                                <w:p w14:paraId="5FB07C8E" w14:textId="77777777" w:rsidR="00D823D1" w:rsidRDefault="00AB2932">
                                  <w:pPr>
                                    <w:pStyle w:val="TableParagraph"/>
                                    <w:numPr>
                                      <w:ilvl w:val="0"/>
                                      <w:numId w:val="2"/>
                                    </w:numPr>
                                    <w:tabs>
                                      <w:tab w:val="left" w:pos="181"/>
                                    </w:tabs>
                                    <w:spacing w:line="212" w:lineRule="exact"/>
                                    <w:ind w:left="181" w:hanging="131"/>
                                    <w:rPr>
                                      <w:rFonts w:ascii="Arial" w:hAnsi="Arial"/>
                                      <w:i/>
                                      <w:sz w:val="19"/>
                                    </w:rPr>
                                  </w:pPr>
                                  <w:r>
                                    <w:rPr>
                                      <w:rFonts w:ascii="Arial" w:hAnsi="Arial"/>
                                      <w:i/>
                                      <w:noProof/>
                                      <w:spacing w:val="-3"/>
                                      <w:sz w:val="19"/>
                                    </w:rPr>
                                    <w:drawing>
                                      <wp:inline distT="0" distB="0" distL="0" distR="0" wp14:anchorId="358B6D25" wp14:editId="40E6FDC2">
                                        <wp:extent cx="85725" cy="63500"/>
                                        <wp:effectExtent l="0" t="0" r="0" b="0"/>
                                        <wp:docPr id="429120524" name="Image 212"/>
                                        <wp:cNvGraphicFramePr/>
                                        <a:graphic xmlns:a="http://schemas.openxmlformats.org/drawingml/2006/main">
                                          <a:graphicData uri="http://schemas.openxmlformats.org/drawingml/2006/picture">
                                            <pic:pic xmlns:pic="http://schemas.openxmlformats.org/drawingml/2006/picture">
                                              <pic:nvPicPr>
                                                <pic:cNvPr id="429120524" name="Image 212"/>
                                                <pic:cNvPicPr/>
                                              </pic:nvPicPr>
                                              <pic:blipFill>
                                                <a:blip r:embed="rId58" cstate="print"/>
                                                <a:stretch>
                                                  <a:fillRect/>
                                                </a:stretch>
                                              </pic:blipFill>
                                              <pic:spPr>
                                                <a:xfrm>
                                                  <a:off x="0" y="0"/>
                                                  <a:ext cx="85725" cy="63500"/>
                                                </a:xfrm>
                                                <a:prstGeom prst="rect">
                                                  <a:avLst/>
                                                </a:prstGeom>
                                              </pic:spPr>
                                            </pic:pic>
                                          </a:graphicData>
                                        </a:graphic>
                                      </wp:inline>
                                    </w:drawing>
                                  </w:r>
                                  <w:r>
                                    <w:rPr>
                                      <w:rFonts w:ascii="Arial" w:hAnsi="Arial"/>
                                      <w:i/>
                                      <w:spacing w:val="-8"/>
                                      <w:w w:val="90"/>
                                      <w:sz w:val="18"/>
                                    </w:rPr>
                                    <w:t>Il quadro di riferimento SDG di Robeco:</w:t>
                                  </w:r>
                                </w:p>
                                <w:p w14:paraId="10A743D5" w14:textId="77777777" w:rsidR="00D823D1" w:rsidRDefault="00AB2932">
                                  <w:pPr>
                                    <w:pStyle w:val="TableParagraph"/>
                                    <w:tabs>
                                      <w:tab w:val="left" w:pos="946"/>
                                    </w:tabs>
                                    <w:spacing w:line="213" w:lineRule="exact"/>
                                    <w:ind w:left="50"/>
                                    <w:rPr>
                                      <w:rFonts w:ascii="Arial"/>
                                      <w:i/>
                                      <w:sz w:val="19"/>
                                    </w:rPr>
                                  </w:pPr>
                                  <w:hyperlink r:id="rId65">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4"/>
                                        <w:sz w:val="18"/>
                                        <w:u w:val="single" w:color="0562C1"/>
                                      </w:rPr>
                                      <w:t>.robeco.com/docm/docu-robeco-explanation-sdg-frame ork.pdf</w:t>
                                    </w:r>
                                  </w:hyperlink>
                                </w:p>
                                <w:p w14:paraId="7BE1F999" w14:textId="77777777" w:rsidR="00D823D1" w:rsidRDefault="00AB2932">
                                  <w:pPr>
                                    <w:pStyle w:val="TableParagraph"/>
                                    <w:numPr>
                                      <w:ilvl w:val="0"/>
                                      <w:numId w:val="2"/>
                                    </w:numPr>
                                    <w:tabs>
                                      <w:tab w:val="left" w:pos="181"/>
                                    </w:tabs>
                                    <w:spacing w:line="213" w:lineRule="exact"/>
                                    <w:ind w:left="181" w:hanging="131"/>
                                    <w:rPr>
                                      <w:rFonts w:ascii="Arial" w:hAnsi="Arial"/>
                                      <w:i/>
                                      <w:sz w:val="19"/>
                                    </w:rPr>
                                  </w:pPr>
                                  <w:r>
                                    <w:rPr>
                                      <w:rFonts w:ascii="Arial" w:hAnsi="Arial"/>
                                      <w:i/>
                                      <w:spacing w:val="-12"/>
                                      <w:sz w:val="18"/>
                                    </w:rPr>
                                    <w:t>Politica di Robeco sui rischi di sostenibilità:</w:t>
                                  </w:r>
                                </w:p>
                                <w:p w14:paraId="27315DC4" w14:textId="77777777" w:rsidR="00D823D1" w:rsidRDefault="00AB2932">
                                  <w:pPr>
                                    <w:pStyle w:val="TableParagraph"/>
                                    <w:tabs>
                                      <w:tab w:val="left" w:pos="946"/>
                                    </w:tabs>
                                    <w:spacing w:line="201" w:lineRule="exact"/>
                                    <w:ind w:left="50"/>
                                    <w:rPr>
                                      <w:rFonts w:ascii="Arial"/>
                                      <w:i/>
                                      <w:sz w:val="19"/>
                                    </w:rPr>
                                  </w:pPr>
                                  <w:hyperlink r:id="rId66">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2"/>
                                        <w:sz w:val="18"/>
                                        <w:u w:val="single" w:color="0562C1"/>
                                      </w:rPr>
                                      <w:t>.robeco.com/files/docm/docu-robeco-sustainability-risk-policy.pdf</w:t>
                                    </w:r>
                                  </w:hyperlink>
                                </w:p>
                              </w:tc>
                            </w:tr>
                          </w:tbl>
                          <w:p w14:paraId="5612CB04" w14:textId="77777777" w:rsidR="00D823D1" w:rsidRDefault="00D823D1">
                            <w:pPr>
                              <w:pStyle w:val="Corpotesto"/>
                            </w:pPr>
                          </w:p>
                        </w:txbxContent>
                      </wps:txbx>
                      <wps:bodyPr wrap="square" lIns="0" tIns="0" rIns="0" bIns="0" rtlCol="0"/>
                    </wps:wsp>
                  </a:graphicData>
                </a:graphic>
              </wp:anchor>
            </w:drawing>
          </mc:Choice>
          <mc:Fallback>
            <w:pict>
              <v:shape w14:anchorId="272252C3" id="Textbox 209" o:spid="_x0000_s1074" type="#_x0000_t202" style="position:absolute;margin-left:158.5pt;margin-top:20.1pt;width:359.35pt;height:127.9pt;z-index:-2515527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" filled="f" stroked="f">
                <v:textbox inset="0,0,0,0">
                  <w:txbxContent>
                    <w:tbl>
                      <w:tblPr>
                        <w:tblStyle w:val="TableNormal"/>
                        <w:tblW w:w="0" w:type="auto"/>
                        <w:tblInd w:w="7" w:type="dxa"/>
                        <w:tblLayout w:type="fixed"/>
                        <w:tblLook w:val="01E0" w:firstRow="1" w:lastRow="1" w:firstColumn="1" w:lastColumn="1" w:noHBand="0" w:noVBand="0"/>
                      </w:tblPr>
                      <w:tblGrid>
                        <w:gridCol w:w="7186"/>
                      </w:tblGrid>
                      <w:tr w:rsidR="00D823D1" w14:paraId="7B9A1934" w14:textId="77777777">
                        <w:trPr>
                          <w:trHeight w:val="350"/>
                        </w:trPr>
                        <w:tc>
                          <w:tcPr>
                            <w:tcW w:w="7186" w:type="dxa"/>
                          </w:tcPr>
                          <w:p w14:paraId="48A4F6BA" w14:textId="77777777" w:rsidR="00D823D1" w:rsidRDefault="00AB2932">
                            <w:pPr>
                              <w:pStyle w:val="TableParagraph"/>
                              <w:spacing w:line="274" w:lineRule="exact"/>
                              <w:ind w:left="50"/>
                              <w:rPr>
                                <w:rFonts w:ascii="Arial" w:hAnsi="Arial"/>
                                <w:b/>
                                <w:sz w:val="24"/>
                              </w:rPr>
                            </w:pPr>
                            <w:bookmarkStart w:id="25" w:name="Where_can_I_find_more_product_specific_i"/>
                            <w:bookmarkEnd w:id="25"/>
                            <w:r>
                              <w:rPr>
                                <w:rFonts w:ascii="Arial" w:hAnsi="Arial"/>
                                <w:b/>
                                <w:w w:val="80"/>
                                <w:sz w:val="23"/>
                              </w:rPr>
                              <w:t xml:space="preserve">Dove posso trovare </w:t>
                            </w:r>
                            <w:r>
                              <w:rPr>
                                <w:rFonts w:ascii="Arial" w:hAnsi="Arial"/>
                                <w:b/>
                                <w:spacing w:val="-2"/>
                                <w:w w:val="80"/>
                                <w:sz w:val="23"/>
                              </w:rPr>
                              <w:t xml:space="preserve">online </w:t>
                            </w:r>
                            <w:r>
                              <w:rPr>
                                <w:rFonts w:ascii="Arial" w:hAnsi="Arial"/>
                                <w:b/>
                                <w:w w:val="80"/>
                                <w:sz w:val="23"/>
                              </w:rPr>
                              <w:t>ulteriori informazioni specifiche sul prodotto</w:t>
                            </w:r>
                            <w:r>
                              <w:rPr>
                                <w:rFonts w:ascii="Arial" w:hAnsi="Arial"/>
                                <w:b/>
                                <w:spacing w:val="-2"/>
                                <w:w w:val="80"/>
                                <w:sz w:val="23"/>
                              </w:rPr>
                              <w:t>?</w:t>
                            </w:r>
                          </w:p>
                        </w:tc>
                      </w:tr>
                      <w:tr w:rsidR="00D823D1" w14:paraId="2BE6F35C" w14:textId="77777777">
                        <w:trPr>
                          <w:trHeight w:val="2207"/>
                        </w:trPr>
                        <w:tc>
                          <w:tcPr>
                            <w:tcW w:w="7186" w:type="dxa"/>
                          </w:tcPr>
                          <w:p w14:paraId="61C5E5B6" w14:textId="77777777" w:rsidR="00D823D1" w:rsidRDefault="00AB2932">
                            <w:pPr>
                              <w:pStyle w:val="TableParagraph"/>
                              <w:numPr>
                                <w:ilvl w:val="0"/>
                                <w:numId w:val="2"/>
                              </w:numPr>
                              <w:tabs>
                                <w:tab w:val="left" w:pos="181"/>
                              </w:tabs>
                              <w:spacing w:before="66" w:line="215" w:lineRule="exact"/>
                              <w:ind w:left="181" w:hanging="131"/>
                              <w:rPr>
                                <w:rFonts w:ascii="Arial" w:hAnsi="Arial"/>
                                <w:i/>
                                <w:sz w:val="19"/>
                              </w:rPr>
                            </w:pPr>
                            <w:bookmarkStart w:id="26" w:name="o_More_product-specific_information_can_"/>
                            <w:bookmarkEnd w:id="26"/>
                            <w:r>
                              <w:rPr>
                                <w:rFonts w:ascii="Arial" w:hAnsi="Arial"/>
                                <w:i/>
                                <w:spacing w:val="-12"/>
                                <w:sz w:val="18"/>
                              </w:rPr>
                              <w:t>Ulteriori informazioni specifiche sul prodotto sono disponibili sul sito web dell'</w:t>
                            </w:r>
                            <w:r>
                              <w:rPr>
                                <w:rFonts w:ascii="Arial" w:hAnsi="Arial"/>
                                <w:i/>
                                <w:noProof/>
                                <w:spacing w:val="-15"/>
                                <w:sz w:val="19"/>
                              </w:rPr>
                              <w:drawing>
                                <wp:inline distT="0" distB="0" distL="0" distR="0" wp14:anchorId="3EDF0D0C" wp14:editId="0E045862">
                                  <wp:extent cx="85725" cy="63500"/>
                                  <wp:effectExtent l="0" t="0" r="0" b="0"/>
                                  <wp:docPr id="1471646957" name="Image 210"/>
                                  <wp:cNvGraphicFramePr/>
                                  <a:graphic xmlns:a="http://schemas.openxmlformats.org/drawingml/2006/main">
                                    <a:graphicData uri="http://schemas.openxmlformats.org/drawingml/2006/picture">
                                      <pic:pic xmlns:pic="http://schemas.openxmlformats.org/drawingml/2006/picture">
                                        <pic:nvPicPr>
                                          <pic:cNvPr id="1471646957" name="Image 210"/>
                                          <pic:cNvPicPr/>
                                        </pic:nvPicPr>
                                        <pic:blipFill>
                                          <a:blip r:embed="rId58" cstate="print"/>
                                          <a:stretch>
                                            <a:fillRect/>
                                          </a:stretch>
                                        </pic:blipFill>
                                        <pic:spPr>
                                          <a:xfrm>
                                            <a:off x="0" y="0"/>
                                            <a:ext cx="85725" cy="63500"/>
                                          </a:xfrm>
                                          <a:prstGeom prst="rect">
                                            <a:avLst/>
                                          </a:prstGeom>
                                        </pic:spPr>
                                      </pic:pic>
                                    </a:graphicData>
                                  </a:graphic>
                                </wp:inline>
                              </w:drawing>
                            </w:r>
                            <w:r>
                              <w:rPr>
                                <w:rFonts w:ascii="Arial" w:hAnsi="Arial"/>
                                <w:i/>
                                <w:spacing w:val="-12"/>
                                <w:sz w:val="18"/>
                              </w:rPr>
                              <w:t xml:space="preserve"> :</w:t>
                            </w:r>
                          </w:p>
                          <w:p w14:paraId="000A60D8" w14:textId="77777777" w:rsidR="00D823D1" w:rsidRDefault="00AB2932">
                            <w:pPr>
                              <w:pStyle w:val="TableParagraph"/>
                              <w:tabs>
                                <w:tab w:val="left" w:pos="946"/>
                              </w:tabs>
                              <w:spacing w:line="213" w:lineRule="exact"/>
                              <w:ind w:left="50"/>
                              <w:rPr>
                                <w:rFonts w:ascii="Arial"/>
                                <w:i/>
                                <w:sz w:val="19"/>
                              </w:rPr>
                            </w:pPr>
                            <w:hyperlink r:id="rId67">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5"/>
                                  <w:sz w:val="18"/>
                                  <w:u w:val="single" w:color="0562C1"/>
                                </w:rPr>
                                <w:t>.robeco.</w:t>
                              </w:r>
                              <w:r>
                                <w:rPr>
                                  <w:rFonts w:ascii="Arial"/>
                                  <w:i/>
                                  <w:color w:val="0562C1"/>
                                  <w:spacing w:val="-2"/>
                                  <w:sz w:val="18"/>
                                  <w:u w:val="single" w:color="0562C1"/>
                                </w:rPr>
                                <w:t>com/en-int/products/funds</w:t>
                              </w:r>
                            </w:hyperlink>
                          </w:p>
                          <w:p w14:paraId="2931FD43" w14:textId="77777777" w:rsidR="00D823D1" w:rsidRDefault="00AB2932">
                            <w:pPr>
                              <w:pStyle w:val="TableParagraph"/>
                              <w:numPr>
                                <w:ilvl w:val="0"/>
                                <w:numId w:val="2"/>
                              </w:numPr>
                              <w:tabs>
                                <w:tab w:val="left" w:pos="181"/>
                              </w:tabs>
                              <w:spacing w:line="213" w:lineRule="exact"/>
                              <w:ind w:left="181" w:hanging="131"/>
                              <w:rPr>
                                <w:rFonts w:ascii="Arial" w:hAnsi="Arial"/>
                                <w:i/>
                                <w:sz w:val="19"/>
                              </w:rPr>
                            </w:pPr>
                            <w:r>
                              <w:rPr>
                                <w:rFonts w:ascii="Arial" w:hAnsi="Arial"/>
                                <w:i/>
                                <w:noProof/>
                                <w:spacing w:val="-5"/>
                                <w:sz w:val="19"/>
                              </w:rPr>
                              <w:drawing>
                                <wp:inline distT="0" distB="0" distL="0" distR="0" wp14:anchorId="57BF64F7" wp14:editId="64914EDD">
                                  <wp:extent cx="85725" cy="63500"/>
                                  <wp:effectExtent l="0" t="0" r="0" b="0"/>
                                  <wp:docPr id="1413462139" name="Image 211"/>
                                  <wp:cNvGraphicFramePr/>
                                  <a:graphic xmlns:a="http://schemas.openxmlformats.org/drawingml/2006/main">
                                    <a:graphicData uri="http://schemas.openxmlformats.org/drawingml/2006/picture">
                                      <pic:pic xmlns:pic="http://schemas.openxmlformats.org/drawingml/2006/picture">
                                        <pic:nvPicPr>
                                          <pic:cNvPr id="1413462139" name="Image 211"/>
                                          <pic:cNvPicPr/>
                                        </pic:nvPicPr>
                                        <pic:blipFill>
                                          <a:blip r:embed="rId58" cstate="print"/>
                                          <a:stretch>
                                            <a:fillRect/>
                                          </a:stretch>
                                        </pic:blipFill>
                                        <pic:spPr>
                                          <a:xfrm>
                                            <a:off x="0" y="0"/>
                                            <a:ext cx="85725" cy="63500"/>
                                          </a:xfrm>
                                          <a:prstGeom prst="rect">
                                            <a:avLst/>
                                          </a:prstGeom>
                                        </pic:spPr>
                                      </pic:pic>
                                    </a:graphicData>
                                  </a:graphic>
                                </wp:inline>
                              </w:drawing>
                            </w:r>
                            <w:r>
                              <w:rPr>
                                <w:rFonts w:ascii="Arial" w:hAnsi="Arial"/>
                                <w:i/>
                                <w:spacing w:val="-14"/>
                                <w:sz w:val="18"/>
                              </w:rPr>
                              <w:t>È possibile accedere alla Dichiarazione PAI di Robeco tramite il seguente link:</w:t>
                            </w:r>
                          </w:p>
                          <w:p w14:paraId="7DCDAF0E" w14:textId="77777777" w:rsidR="00D823D1" w:rsidRDefault="00AB2932">
                            <w:pPr>
                              <w:pStyle w:val="TableParagraph"/>
                              <w:tabs>
                                <w:tab w:val="left" w:pos="946"/>
                              </w:tabs>
                              <w:spacing w:line="213" w:lineRule="exact"/>
                              <w:ind w:left="50"/>
                              <w:rPr>
                                <w:rFonts w:ascii="Arial"/>
                                <w:i/>
                                <w:sz w:val="19"/>
                              </w:rPr>
                            </w:pPr>
                            <w:hyperlink r:id="rId68">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4"/>
                                  <w:sz w:val="18"/>
                                  <w:u w:val="single" w:color="0562C1"/>
                                </w:rPr>
                                <w:t>.robeco.com/files/docm/docu-robeco-principal-adverse-impact-statement-2024-en.pdf</w:t>
                              </w:r>
                            </w:hyperlink>
                          </w:p>
                          <w:p w14:paraId="56C1B102" w14:textId="77777777" w:rsidR="00D823D1" w:rsidRDefault="00AB2932">
                            <w:pPr>
                              <w:pStyle w:val="TableParagraph"/>
                              <w:numPr>
                                <w:ilvl w:val="0"/>
                                <w:numId w:val="2"/>
                              </w:numPr>
                              <w:tabs>
                                <w:tab w:val="left" w:pos="181"/>
                                <w:tab w:val="left" w:pos="946"/>
                              </w:tabs>
                              <w:spacing w:before="3" w:line="232" w:lineRule="auto"/>
                              <w:ind w:right="1508" w:firstLine="0"/>
                              <w:rPr>
                                <w:rFonts w:ascii="Arial" w:hAnsi="Arial"/>
                                <w:i/>
                                <w:sz w:val="19"/>
                              </w:rPr>
                            </w:pPr>
                            <w:r>
                              <w:rPr>
                                <w:rFonts w:ascii="Arial" w:hAnsi="Arial"/>
                                <w:i/>
                                <w:spacing w:val="-14"/>
                                <w:sz w:val="18"/>
                              </w:rPr>
                              <w:t>È possibile accedere al test di buona governance di Robeco tramite il seguente link:</w:t>
                            </w:r>
                            <w:hyperlink r:id="rId69">
                              <w:r>
                                <w:rPr>
                                  <w:rFonts w:ascii="Arial" w:hAnsi="Arial"/>
                                  <w:i/>
                                  <w:color w:val="0562C1"/>
                                  <w:spacing w:val="-2"/>
                                  <w:sz w:val="18"/>
                                  <w:u w:val="single" w:color="0562C1"/>
                                </w:rPr>
                                <w:t xml:space="preserve"> https://</w:t>
                              </w:r>
                              <w:r>
                                <w:rPr>
                                  <w:rFonts w:ascii="Arial" w:hAnsi="Arial"/>
                                  <w:i/>
                                  <w:color w:val="0562C1"/>
                                  <w:sz w:val="18"/>
                                  <w:u w:val="single" w:color="0562C1"/>
                                </w:rPr>
                                <w:tab/>
                              </w:r>
                              <w:r>
                                <w:rPr>
                                  <w:rFonts w:ascii="Arial" w:hAnsi="Arial"/>
                                  <w:i/>
                                  <w:color w:val="0562C1"/>
                                  <w:spacing w:val="-14"/>
                                  <w:sz w:val="18"/>
                                  <w:u w:val="single" w:color="0562C1"/>
                                </w:rPr>
                                <w:t>.robeco.com/files/docm/docu-robeco-good-governance-policy.pdf</w:t>
                              </w:r>
                            </w:hyperlink>
                          </w:p>
                          <w:p w14:paraId="5FB07C8E" w14:textId="77777777" w:rsidR="00D823D1" w:rsidRDefault="00AB2932">
                            <w:pPr>
                              <w:pStyle w:val="TableParagraph"/>
                              <w:numPr>
                                <w:ilvl w:val="0"/>
                                <w:numId w:val="2"/>
                              </w:numPr>
                              <w:tabs>
                                <w:tab w:val="left" w:pos="181"/>
                              </w:tabs>
                              <w:spacing w:line="212" w:lineRule="exact"/>
                              <w:ind w:left="181" w:hanging="131"/>
                              <w:rPr>
                                <w:rFonts w:ascii="Arial" w:hAnsi="Arial"/>
                                <w:i/>
                                <w:sz w:val="19"/>
                              </w:rPr>
                            </w:pPr>
                            <w:r>
                              <w:rPr>
                                <w:rFonts w:ascii="Arial" w:hAnsi="Arial"/>
                                <w:i/>
                                <w:noProof/>
                                <w:spacing w:val="-3"/>
                                <w:sz w:val="19"/>
                              </w:rPr>
                              <w:drawing>
                                <wp:inline distT="0" distB="0" distL="0" distR="0" wp14:anchorId="358B6D25" wp14:editId="40E6FDC2">
                                  <wp:extent cx="85725" cy="63500"/>
                                  <wp:effectExtent l="0" t="0" r="0" b="0"/>
                                  <wp:docPr id="429120524" name="Image 212"/>
                                  <wp:cNvGraphicFramePr/>
                                  <a:graphic xmlns:a="http://schemas.openxmlformats.org/drawingml/2006/main">
                                    <a:graphicData uri="http://schemas.openxmlformats.org/drawingml/2006/picture">
                                      <pic:pic xmlns:pic="http://schemas.openxmlformats.org/drawingml/2006/picture">
                                        <pic:nvPicPr>
                                          <pic:cNvPr id="429120524" name="Image 212"/>
                                          <pic:cNvPicPr/>
                                        </pic:nvPicPr>
                                        <pic:blipFill>
                                          <a:blip r:embed="rId58" cstate="print"/>
                                          <a:stretch>
                                            <a:fillRect/>
                                          </a:stretch>
                                        </pic:blipFill>
                                        <pic:spPr>
                                          <a:xfrm>
                                            <a:off x="0" y="0"/>
                                            <a:ext cx="85725" cy="63500"/>
                                          </a:xfrm>
                                          <a:prstGeom prst="rect">
                                            <a:avLst/>
                                          </a:prstGeom>
                                        </pic:spPr>
                                      </pic:pic>
                                    </a:graphicData>
                                  </a:graphic>
                                </wp:inline>
                              </w:drawing>
                            </w:r>
                            <w:r>
                              <w:rPr>
                                <w:rFonts w:ascii="Arial" w:hAnsi="Arial"/>
                                <w:i/>
                                <w:spacing w:val="-8"/>
                                <w:w w:val="90"/>
                                <w:sz w:val="18"/>
                              </w:rPr>
                              <w:t>Il quadro di riferimento SDG di Robeco:</w:t>
                            </w:r>
                          </w:p>
                          <w:p w14:paraId="10A743D5" w14:textId="77777777" w:rsidR="00D823D1" w:rsidRDefault="00AB2932">
                            <w:pPr>
                              <w:pStyle w:val="TableParagraph"/>
                              <w:tabs>
                                <w:tab w:val="left" w:pos="946"/>
                              </w:tabs>
                              <w:spacing w:line="213" w:lineRule="exact"/>
                              <w:ind w:left="50"/>
                              <w:rPr>
                                <w:rFonts w:ascii="Arial"/>
                                <w:i/>
                                <w:sz w:val="19"/>
                              </w:rPr>
                            </w:pPr>
                            <w:hyperlink r:id="rId70">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4"/>
                                  <w:sz w:val="18"/>
                                  <w:u w:val="single" w:color="0562C1"/>
                                </w:rPr>
                                <w:t>.robeco.com/docm/docu-robeco-explanation-sdg-frame ork.pdf</w:t>
                              </w:r>
                            </w:hyperlink>
                          </w:p>
                          <w:p w14:paraId="7BE1F999" w14:textId="77777777" w:rsidR="00D823D1" w:rsidRDefault="00AB2932">
                            <w:pPr>
                              <w:pStyle w:val="TableParagraph"/>
                              <w:numPr>
                                <w:ilvl w:val="0"/>
                                <w:numId w:val="2"/>
                              </w:numPr>
                              <w:tabs>
                                <w:tab w:val="left" w:pos="181"/>
                              </w:tabs>
                              <w:spacing w:line="213" w:lineRule="exact"/>
                              <w:ind w:left="181" w:hanging="131"/>
                              <w:rPr>
                                <w:rFonts w:ascii="Arial" w:hAnsi="Arial"/>
                                <w:i/>
                                <w:sz w:val="19"/>
                              </w:rPr>
                            </w:pPr>
                            <w:r>
                              <w:rPr>
                                <w:rFonts w:ascii="Arial" w:hAnsi="Arial"/>
                                <w:i/>
                                <w:spacing w:val="-12"/>
                                <w:sz w:val="18"/>
                              </w:rPr>
                              <w:t>Politica di Robeco sui rischi di sostenibilità:</w:t>
                            </w:r>
                          </w:p>
                          <w:p w14:paraId="27315DC4" w14:textId="77777777" w:rsidR="00D823D1" w:rsidRDefault="00AB2932">
                            <w:pPr>
                              <w:pStyle w:val="TableParagraph"/>
                              <w:tabs>
                                <w:tab w:val="left" w:pos="946"/>
                              </w:tabs>
                              <w:spacing w:line="201" w:lineRule="exact"/>
                              <w:ind w:left="50"/>
                              <w:rPr>
                                <w:rFonts w:ascii="Arial"/>
                                <w:i/>
                                <w:sz w:val="19"/>
                              </w:rPr>
                            </w:pPr>
                            <w:hyperlink r:id="rId71">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2"/>
                                  <w:sz w:val="18"/>
                                  <w:u w:val="single" w:color="0562C1"/>
                                </w:rPr>
                                <w:t>.robeco.com/files/docm/docu-robeco-sustainability-risk-policy.pdf</w:t>
                              </w:r>
                            </w:hyperlink>
                          </w:p>
                        </w:tc>
                      </w:tr>
                    </w:tbl>
                    <w:p w14:paraId="5612CB04" w14:textId="77777777" w:rsidR="00D823D1" w:rsidRDefault="00D823D1">
                      <w:pPr>
                        <w:pStyle w:val="Corpotesto"/>
                      </w:pPr>
                    </w:p>
                  </w:txbxContent>
                </v:textbox>
                <w10:wrap type="topAndBottom" anchorx="page"/>
              </v:shape>
            </w:pict>
          </mc:Fallback>
        </mc:AlternateContent>
      </w:r>
    </w:p>
    <w:sectPr w:rsidR="00D823D1">
      <w:pgSz w:w="11910" w:h="16840"/>
      <w:pgMar w:top="640" w:right="0" w:bottom="480" w:left="141" w:header="429" w:footer="29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75FF4" w14:textId="77777777" w:rsidR="00AB2932" w:rsidRDefault="00AB2932">
      <w:r>
        <w:separator/>
      </w:r>
    </w:p>
  </w:endnote>
  <w:endnote w:type="continuationSeparator" w:id="0">
    <w:p w14:paraId="3003D9C3" w14:textId="77777777" w:rsidR="00AB2932" w:rsidRDefault="00AB2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Mono">
    <w:altName w:val="Calibri"/>
    <w:charset w:val="01"/>
    <w:family w:val="modern"/>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1"/>
    <w:family w:val="swiss"/>
    <w:pitch w:val="variable"/>
    <w:sig w:usb0="E4002EFF" w:usb1="C2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2CEA" w14:textId="77777777" w:rsidR="00D823D1" w:rsidRDefault="00AB2932">
    <w:pPr>
      <w:pStyle w:val="Corpotesto"/>
      <w:spacing w:line="14" w:lineRule="auto"/>
      <w:rPr>
        <w:sz w:val="20"/>
      </w:rPr>
    </w:pPr>
    <w:r>
      <w:rPr>
        <w:noProof/>
        <w:sz w:val="20"/>
      </w:rPr>
      <mc:AlternateContent>
        <mc:Choice Requires="wps">
          <w:drawing>
            <wp:anchor distT="0" distB="0" distL="0" distR="0" simplePos="0" relativeHeight="251656704" behindDoc="1" locked="0" layoutInCell="1" allowOverlap="1" wp14:anchorId="6A5659F3" wp14:editId="0DC5BA03">
              <wp:simplePos x="0" y="0"/>
              <wp:positionH relativeFrom="page">
                <wp:posOffset>6096253</wp:posOffset>
              </wp:positionH>
              <wp:positionV relativeFrom="page">
                <wp:posOffset>10366819</wp:posOffset>
              </wp:positionV>
              <wp:extent cx="1009015" cy="167005"/>
              <wp:effectExtent l="0" t="0" r="0" b="0"/>
              <wp:wrapNone/>
              <wp:docPr id="1" name="Textbox 1"/>
              <wp:cNvGraphicFramePr/>
              <a:graphic xmlns:a="http://schemas.openxmlformats.org/drawingml/2006/main">
                <a:graphicData uri="http://schemas.microsoft.com/office/word/2010/wordprocessingShape">
                  <wps:wsp>
                    <wps:cNvSpPr txBox="1"/>
                    <wps:spPr>
                      <a:xfrm>
                        <a:off x="0" y="0"/>
                        <a:ext cx="1009015" cy="167005"/>
                      </a:xfrm>
                      <a:prstGeom prst="rect">
                        <a:avLst/>
                      </a:prstGeom>
                    </wps:spPr>
                    <wps:txbx>
                      <w:txbxContent>
                        <w:p w14:paraId="78A1C2BB" w14:textId="77777777" w:rsidR="00D823D1" w:rsidRDefault="00AB2932">
                          <w:pPr>
                            <w:pStyle w:val="Corpotesto"/>
                            <w:spacing w:before="19"/>
                            <w:ind w:left="20"/>
                          </w:pPr>
                          <w:r>
                            <w:rPr>
                              <w:color w:val="747B86"/>
                              <w:w w:val="70"/>
                              <w:sz w:val="18"/>
                            </w:rPr>
                            <w:t>Data:</w:t>
                          </w:r>
                          <w:r>
                            <w:rPr>
                              <w:color w:val="747B86"/>
                              <w:spacing w:val="8"/>
                              <w:w w:val="80"/>
                              <w:sz w:val="18"/>
                            </w:rPr>
                            <w:t xml:space="preserve"> 28/11/2025</w:t>
                          </w:r>
                        </w:p>
                      </w:txbxContent>
                    </wps:txbx>
                    <wps:bodyPr wrap="square" lIns="0" tIns="0" rIns="0" bIns="0" rtlCol="0"/>
                  </wps:wsp>
                </a:graphicData>
              </a:graphic>
            </wp:anchor>
          </w:drawing>
        </mc:Choice>
        <mc:Fallback>
          <w:pict>
            <v:shapetype w14:anchorId="6A5659F3" id="_x0000_t202" coordsize="21600,21600" o:spt="202" path="m,l,21600r21600,l21600,xe">
              <v:stroke joinstyle="miter"/>
              <v:path gradientshapeok="t" o:connecttype="rect"/>
            </v:shapetype>
            <v:shape id="Textbox 1" o:spid="_x0000_s1075" type="#_x0000_t202" style="position:absolute;margin-left:480pt;margin-top:816.3pt;width:79.45pt;height:13.1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" filled="f" stroked="f">
              <v:textbox inset="0,0,0,0">
                <w:txbxContent>
                  <w:p w14:paraId="78A1C2BB" w14:textId="77777777" w:rsidR="00D823D1" w:rsidRDefault="00AB2932">
                    <w:pPr>
                      <w:pStyle w:val="Corpotesto"/>
                      <w:spacing w:before="19"/>
                      <w:ind w:left="20"/>
                    </w:pPr>
                    <w:r>
                      <w:rPr>
                        <w:color w:val="747B86"/>
                        <w:w w:val="70"/>
                        <w:sz w:val="18"/>
                      </w:rPr>
                      <w:t>Data:</w:t>
                    </w:r>
                    <w:r>
                      <w:rPr>
                        <w:color w:val="747B86"/>
                        <w:spacing w:val="8"/>
                        <w:w w:val="80"/>
                        <w:sz w:val="18"/>
                      </w:rPr>
                      <w:t xml:space="preserve"> 28/11/2025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CFBC6" w14:textId="77777777" w:rsidR="00D823D1" w:rsidRDefault="00AB2932">
    <w:pPr>
      <w:pStyle w:val="Corpotesto"/>
      <w:spacing w:line="14" w:lineRule="auto"/>
      <w:rPr>
        <w:sz w:val="20"/>
      </w:rPr>
    </w:pPr>
    <w:r>
      <w:rPr>
        <w:noProof/>
        <w:sz w:val="20"/>
      </w:rPr>
      <mc:AlternateContent>
        <mc:Choice Requires="wps">
          <w:drawing>
            <wp:anchor distT="0" distB="0" distL="0" distR="0" simplePos="0" relativeHeight="251658752" behindDoc="1" locked="0" layoutInCell="1" allowOverlap="1" wp14:anchorId="3E403233" wp14:editId="3FD2B541">
              <wp:simplePos x="0" y="0"/>
              <wp:positionH relativeFrom="page">
                <wp:posOffset>6096253</wp:posOffset>
              </wp:positionH>
              <wp:positionV relativeFrom="page">
                <wp:posOffset>10366819</wp:posOffset>
              </wp:positionV>
              <wp:extent cx="1009015" cy="167005"/>
              <wp:effectExtent l="0" t="0" r="0" b="0"/>
              <wp:wrapNone/>
              <wp:docPr id="53" name="Textbox 53"/>
              <wp:cNvGraphicFramePr/>
              <a:graphic xmlns:a="http://schemas.openxmlformats.org/drawingml/2006/main">
                <a:graphicData uri="http://schemas.microsoft.com/office/word/2010/wordprocessingShape">
                  <wps:wsp>
                    <wps:cNvSpPr txBox="1"/>
                    <wps:spPr>
                      <a:xfrm>
                        <a:off x="0" y="0"/>
                        <a:ext cx="1009015" cy="167005"/>
                      </a:xfrm>
                      <a:prstGeom prst="rect">
                        <a:avLst/>
                      </a:prstGeom>
                    </wps:spPr>
                    <wps:txbx>
                      <w:txbxContent>
                        <w:p w14:paraId="14A61D0C" w14:textId="77777777" w:rsidR="00D823D1" w:rsidRDefault="00AB2932">
                          <w:pPr>
                            <w:pStyle w:val="Corpotesto"/>
                            <w:spacing w:before="19"/>
                            <w:ind w:left="20"/>
                          </w:pPr>
                          <w:r>
                            <w:rPr>
                              <w:w w:val="70"/>
                              <w:sz w:val="18"/>
                            </w:rPr>
                            <w:t>Data:</w:t>
                          </w:r>
                          <w:r>
                            <w:rPr>
                              <w:spacing w:val="8"/>
                              <w:w w:val="80"/>
                              <w:sz w:val="18"/>
                            </w:rPr>
                            <w:t xml:space="preserve"> 28/11/2025</w:t>
                          </w:r>
                        </w:p>
                      </w:txbxContent>
                    </wps:txbx>
                    <wps:bodyPr wrap="square" lIns="0" tIns="0" rIns="0" bIns="0" rtlCol="0"/>
                  </wps:wsp>
                </a:graphicData>
              </a:graphic>
            </wp:anchor>
          </w:drawing>
        </mc:Choice>
        <mc:Fallback>
          <w:pict>
            <v:shapetype w14:anchorId="3E403233" id="_x0000_t202" coordsize="21600,21600" o:spt="202" path="m,l,21600r21600,l21600,xe">
              <v:stroke joinstyle="miter"/>
              <v:path gradientshapeok="t" o:connecttype="rect"/>
            </v:shapetype>
            <v:shape id="Textbox 53" o:spid="_x0000_s1077" type="#_x0000_t202" style="position:absolute;margin-left:480pt;margin-top:816.3pt;width:79.45pt;height:13.1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" filled="f" stroked="f">
              <v:textbox inset="0,0,0,0">
                <w:txbxContent>
                  <w:p w14:paraId="14A61D0C" w14:textId="77777777" w:rsidR="00D823D1" w:rsidRDefault="00AB2932">
                    <w:pPr>
                      <w:pStyle w:val="Corpotesto"/>
                      <w:spacing w:before="19"/>
                      <w:ind w:left="20"/>
                    </w:pPr>
                    <w:r>
                      <w:rPr>
                        <w:w w:val="70"/>
                        <w:sz w:val="18"/>
                      </w:rPr>
                      <w:t>Data:</w:t>
                    </w:r>
                    <w:r>
                      <w:rPr>
                        <w:spacing w:val="8"/>
                        <w:w w:val="80"/>
                        <w:sz w:val="18"/>
                      </w:rPr>
                      <w:t xml:space="preserve"> 28/11/2025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4DA20" w14:textId="77777777" w:rsidR="00AB2932" w:rsidRDefault="00AB2932">
      <w:r>
        <w:separator/>
      </w:r>
    </w:p>
  </w:footnote>
  <w:footnote w:type="continuationSeparator" w:id="0">
    <w:p w14:paraId="01BF063F" w14:textId="77777777" w:rsidR="00AB2932" w:rsidRDefault="00AB2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99395" w14:textId="77777777" w:rsidR="00D823D1" w:rsidRDefault="00AB2932">
    <w:pPr>
      <w:pStyle w:val="Corpotesto"/>
      <w:spacing w:line="14" w:lineRule="auto"/>
      <w:rPr>
        <w:sz w:val="20"/>
      </w:rPr>
    </w:pPr>
    <w:r>
      <w:rPr>
        <w:noProof/>
        <w:sz w:val="20"/>
      </w:rPr>
      <mc:AlternateContent>
        <mc:Choice Requires="wps">
          <w:drawing>
            <wp:anchor distT="0" distB="0" distL="0" distR="0" simplePos="0" relativeHeight="251657728" behindDoc="1" locked="0" layoutInCell="1" allowOverlap="1" wp14:anchorId="757DCCCB" wp14:editId="7626816D">
              <wp:simplePos x="0" y="0"/>
              <wp:positionH relativeFrom="page">
                <wp:posOffset>455168</wp:posOffset>
              </wp:positionH>
              <wp:positionV relativeFrom="page">
                <wp:posOffset>259652</wp:posOffset>
              </wp:positionV>
              <wp:extent cx="3229610" cy="167005"/>
              <wp:effectExtent l="0" t="0" r="0" b="0"/>
              <wp:wrapNone/>
              <wp:docPr id="52" name="Textbox 52"/>
              <wp:cNvGraphicFramePr/>
              <a:graphic xmlns:a="http://schemas.openxmlformats.org/drawingml/2006/main">
                <a:graphicData uri="http://schemas.microsoft.com/office/word/2010/wordprocessingShape">
                  <wps:wsp>
                    <wps:cNvSpPr txBox="1"/>
                    <wps:spPr>
                      <a:xfrm>
                        <a:off x="0" y="0"/>
                        <a:ext cx="3229610" cy="167005"/>
                      </a:xfrm>
                      <a:prstGeom prst="rect">
                        <a:avLst/>
                      </a:prstGeom>
                    </wps:spPr>
                    <wps:txbx>
                      <w:txbxContent>
                        <w:p w14:paraId="6F9A41BC" w14:textId="77777777" w:rsidR="00D823D1" w:rsidRDefault="00AB2932">
                          <w:pPr>
                            <w:pStyle w:val="Corpotesto"/>
                            <w:spacing w:before="19"/>
                            <w:ind w:left="20"/>
                          </w:pPr>
                          <w:r>
                            <w:rPr>
                              <w:w w:val="75"/>
                              <w:sz w:val="18"/>
                            </w:rPr>
                            <w:t xml:space="preserve">Fondi Robeco Capital Growth - Robeco BP Global Premium </w:t>
                          </w:r>
                          <w:r>
                            <w:rPr>
                              <w:spacing w:val="-2"/>
                              <w:w w:val="70"/>
                              <w:sz w:val="18"/>
                            </w:rPr>
                            <w:t>Equities</w:t>
                          </w:r>
                        </w:p>
                      </w:txbxContent>
                    </wps:txbx>
                    <wps:bodyPr wrap="square" lIns="0" tIns="0" rIns="0" bIns="0" rtlCol="0"/>
                  </wps:wsp>
                </a:graphicData>
              </a:graphic>
            </wp:anchor>
          </w:drawing>
        </mc:Choice>
        <mc:Fallback>
          <w:pict>
            <v:shapetype w14:anchorId="757DCCCB" id="_x0000_t202" coordsize="21600,21600" o:spt="202" path="m,l,21600r21600,l21600,xe">
              <v:stroke joinstyle="miter"/>
              <v:path gradientshapeok="t" o:connecttype="rect"/>
            </v:shapetype>
            <v:shape id="Textbox 52" o:spid="_x0000_s1076" type="#_x0000_t202" style="position:absolute;margin-left:35.85pt;margin-top:20.45pt;width:254.3pt;height:13.1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" filled="f" stroked="f">
              <v:textbox inset="0,0,0,0">
                <w:txbxContent>
                  <w:p w14:paraId="6F9A41BC" w14:textId="77777777" w:rsidR="00D823D1" w:rsidRDefault="00AB2932">
                    <w:pPr>
                      <w:pStyle w:val="Corpotesto"/>
                      <w:spacing w:before="19"/>
                      <w:ind w:left="20"/>
                    </w:pPr>
                    <w:r>
                      <w:rPr>
                        <w:w w:val="75"/>
                        <w:sz w:val="18"/>
                      </w:rPr>
                      <w:t xml:space="preserve">Fondi Robeco Capital Growth - Robeco BP Global Premium </w:t>
                    </w:r>
                    <w:r>
                      <w:rPr>
                        <w:spacing w:val="-2"/>
                        <w:w w:val="70"/>
                        <w:sz w:val="18"/>
                      </w:rPr>
                      <w:t>Equities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D8ADE"/>
    <w:multiLevelType w:val="hybridMultilevel"/>
    <w:tmpl w:val="00000000"/>
    <w:lvl w:ilvl="0" w:tplc="40FEC0F4">
      <w:start w:val="1"/>
      <w:numFmt w:val="decimal"/>
      <w:lvlText w:val="%1."/>
      <w:lvlJc w:val="left"/>
      <w:pPr>
        <w:ind w:left="3043" w:hanging="182"/>
        <w:jc w:val="left"/>
      </w:pPr>
      <w:rPr>
        <w:rFonts w:ascii="Noto Mono" w:eastAsia="Noto Mono" w:hAnsi="Noto Mono" w:cs="Noto Mono" w:hint="default"/>
        <w:b w:val="0"/>
        <w:bCs w:val="0"/>
        <w:i w:val="0"/>
        <w:iCs w:val="0"/>
        <w:spacing w:val="0"/>
        <w:w w:val="39"/>
        <w:sz w:val="19"/>
        <w:szCs w:val="19"/>
        <w:lang w:val="en-US" w:eastAsia="en-US" w:bidi="ar-SA"/>
      </w:rPr>
    </w:lvl>
    <w:lvl w:ilvl="1" w:tplc="D460DE74">
      <w:numFmt w:val="bullet"/>
      <w:lvlText w:val="•"/>
      <w:lvlJc w:val="left"/>
      <w:pPr>
        <w:ind w:left="3912" w:hanging="182"/>
      </w:pPr>
      <w:rPr>
        <w:rFonts w:hint="default"/>
        <w:lang w:val="en-US" w:eastAsia="en-US" w:bidi="ar-SA"/>
      </w:rPr>
    </w:lvl>
    <w:lvl w:ilvl="2" w:tplc="8EBEB70E">
      <w:numFmt w:val="bullet"/>
      <w:lvlText w:val="•"/>
      <w:lvlJc w:val="left"/>
      <w:pPr>
        <w:ind w:left="4785" w:hanging="182"/>
      </w:pPr>
      <w:rPr>
        <w:rFonts w:hint="default"/>
        <w:lang w:val="en-US" w:eastAsia="en-US" w:bidi="ar-SA"/>
      </w:rPr>
    </w:lvl>
    <w:lvl w:ilvl="3" w:tplc="2B8E2E8C">
      <w:numFmt w:val="bullet"/>
      <w:lvlText w:val="•"/>
      <w:lvlJc w:val="left"/>
      <w:pPr>
        <w:ind w:left="5657" w:hanging="182"/>
      </w:pPr>
      <w:rPr>
        <w:rFonts w:hint="default"/>
        <w:lang w:val="en-US" w:eastAsia="en-US" w:bidi="ar-SA"/>
      </w:rPr>
    </w:lvl>
    <w:lvl w:ilvl="4" w:tplc="20FE0786">
      <w:numFmt w:val="bullet"/>
      <w:lvlText w:val="•"/>
      <w:lvlJc w:val="left"/>
      <w:pPr>
        <w:ind w:left="6530" w:hanging="182"/>
      </w:pPr>
      <w:rPr>
        <w:rFonts w:hint="default"/>
        <w:lang w:val="en-US" w:eastAsia="en-US" w:bidi="ar-SA"/>
      </w:rPr>
    </w:lvl>
    <w:lvl w:ilvl="5" w:tplc="FFE23ECE">
      <w:numFmt w:val="bullet"/>
      <w:lvlText w:val="•"/>
      <w:lvlJc w:val="left"/>
      <w:pPr>
        <w:ind w:left="7402" w:hanging="182"/>
      </w:pPr>
      <w:rPr>
        <w:rFonts w:hint="default"/>
        <w:lang w:val="en-US" w:eastAsia="en-US" w:bidi="ar-SA"/>
      </w:rPr>
    </w:lvl>
    <w:lvl w:ilvl="6" w:tplc="B1D8413E">
      <w:numFmt w:val="bullet"/>
      <w:lvlText w:val="•"/>
      <w:lvlJc w:val="left"/>
      <w:pPr>
        <w:ind w:left="8275" w:hanging="182"/>
      </w:pPr>
      <w:rPr>
        <w:rFonts w:hint="default"/>
        <w:lang w:val="en-US" w:eastAsia="en-US" w:bidi="ar-SA"/>
      </w:rPr>
    </w:lvl>
    <w:lvl w:ilvl="7" w:tplc="4B124862">
      <w:numFmt w:val="bullet"/>
      <w:lvlText w:val="•"/>
      <w:lvlJc w:val="left"/>
      <w:pPr>
        <w:ind w:left="9147" w:hanging="182"/>
      </w:pPr>
      <w:rPr>
        <w:rFonts w:hint="default"/>
        <w:lang w:val="en-US" w:eastAsia="en-US" w:bidi="ar-SA"/>
      </w:rPr>
    </w:lvl>
    <w:lvl w:ilvl="8" w:tplc="6E7ABA92">
      <w:numFmt w:val="bullet"/>
      <w:lvlText w:val="•"/>
      <w:lvlJc w:val="left"/>
      <w:pPr>
        <w:ind w:left="10020" w:hanging="182"/>
      </w:pPr>
      <w:rPr>
        <w:rFonts w:hint="default"/>
        <w:lang w:val="en-US" w:eastAsia="en-US" w:bidi="ar-SA"/>
      </w:rPr>
    </w:lvl>
  </w:abstractNum>
  <w:abstractNum w:abstractNumId="1" w15:restartNumberingAfterBreak="0">
    <w:nsid w:val="1541B8E7"/>
    <w:multiLevelType w:val="hybridMultilevel"/>
    <w:tmpl w:val="00000000"/>
    <w:lvl w:ilvl="0" w:tplc="A6743B64">
      <w:numFmt w:val="bullet"/>
      <w:lvlText w:val="-"/>
      <w:lvlJc w:val="left"/>
      <w:pPr>
        <w:ind w:left="108" w:hanging="77"/>
      </w:pPr>
      <w:rPr>
        <w:rFonts w:ascii="Noto Mono" w:eastAsia="Noto Mono" w:hAnsi="Noto Mono" w:cs="Noto Mono" w:hint="default"/>
        <w:b w:val="0"/>
        <w:bCs w:val="0"/>
        <w:i w:val="0"/>
        <w:iCs w:val="0"/>
        <w:spacing w:val="0"/>
        <w:w w:val="41"/>
        <w:sz w:val="16"/>
        <w:szCs w:val="16"/>
        <w:lang w:val="en-US" w:eastAsia="en-US" w:bidi="ar-SA"/>
      </w:rPr>
    </w:lvl>
    <w:lvl w:ilvl="1" w:tplc="D0640A0A">
      <w:numFmt w:val="bullet"/>
      <w:lvlText w:val="•"/>
      <w:lvlJc w:val="left"/>
      <w:pPr>
        <w:ind w:left="342" w:hanging="77"/>
      </w:pPr>
      <w:rPr>
        <w:rFonts w:hint="default"/>
        <w:lang w:val="en-US" w:eastAsia="en-US" w:bidi="ar-SA"/>
      </w:rPr>
    </w:lvl>
    <w:lvl w:ilvl="2" w:tplc="8B10534E">
      <w:numFmt w:val="bullet"/>
      <w:lvlText w:val="•"/>
      <w:lvlJc w:val="left"/>
      <w:pPr>
        <w:ind w:left="585" w:hanging="77"/>
      </w:pPr>
      <w:rPr>
        <w:rFonts w:hint="default"/>
        <w:lang w:val="en-US" w:eastAsia="en-US" w:bidi="ar-SA"/>
      </w:rPr>
    </w:lvl>
    <w:lvl w:ilvl="3" w:tplc="54C81478">
      <w:numFmt w:val="bullet"/>
      <w:lvlText w:val="•"/>
      <w:lvlJc w:val="left"/>
      <w:pPr>
        <w:ind w:left="828" w:hanging="77"/>
      </w:pPr>
      <w:rPr>
        <w:rFonts w:hint="default"/>
        <w:lang w:val="en-US" w:eastAsia="en-US" w:bidi="ar-SA"/>
      </w:rPr>
    </w:lvl>
    <w:lvl w:ilvl="4" w:tplc="AF447046">
      <w:numFmt w:val="bullet"/>
      <w:lvlText w:val="•"/>
      <w:lvlJc w:val="left"/>
      <w:pPr>
        <w:ind w:left="1071" w:hanging="77"/>
      </w:pPr>
      <w:rPr>
        <w:rFonts w:hint="default"/>
        <w:lang w:val="en-US" w:eastAsia="en-US" w:bidi="ar-SA"/>
      </w:rPr>
    </w:lvl>
    <w:lvl w:ilvl="5" w:tplc="AD6ED482">
      <w:numFmt w:val="bullet"/>
      <w:lvlText w:val="•"/>
      <w:lvlJc w:val="left"/>
      <w:pPr>
        <w:ind w:left="1314" w:hanging="77"/>
      </w:pPr>
      <w:rPr>
        <w:rFonts w:hint="default"/>
        <w:lang w:val="en-US" w:eastAsia="en-US" w:bidi="ar-SA"/>
      </w:rPr>
    </w:lvl>
    <w:lvl w:ilvl="6" w:tplc="206AFB7E">
      <w:numFmt w:val="bullet"/>
      <w:lvlText w:val="•"/>
      <w:lvlJc w:val="left"/>
      <w:pPr>
        <w:ind w:left="1557" w:hanging="77"/>
      </w:pPr>
      <w:rPr>
        <w:rFonts w:hint="default"/>
        <w:lang w:val="en-US" w:eastAsia="en-US" w:bidi="ar-SA"/>
      </w:rPr>
    </w:lvl>
    <w:lvl w:ilvl="7" w:tplc="A7F4A624">
      <w:numFmt w:val="bullet"/>
      <w:lvlText w:val="•"/>
      <w:lvlJc w:val="left"/>
      <w:pPr>
        <w:ind w:left="1800" w:hanging="77"/>
      </w:pPr>
      <w:rPr>
        <w:rFonts w:hint="default"/>
        <w:lang w:val="en-US" w:eastAsia="en-US" w:bidi="ar-SA"/>
      </w:rPr>
    </w:lvl>
    <w:lvl w:ilvl="8" w:tplc="501E154A">
      <w:numFmt w:val="bullet"/>
      <w:lvlText w:val="•"/>
      <w:lvlJc w:val="left"/>
      <w:pPr>
        <w:ind w:left="2043" w:hanging="77"/>
      </w:pPr>
      <w:rPr>
        <w:rFonts w:hint="default"/>
        <w:lang w:val="en-US" w:eastAsia="en-US" w:bidi="ar-SA"/>
      </w:rPr>
    </w:lvl>
  </w:abstractNum>
  <w:abstractNum w:abstractNumId="2" w15:restartNumberingAfterBreak="0">
    <w:nsid w:val="227CF2C3"/>
    <w:multiLevelType w:val="hybridMultilevel"/>
    <w:tmpl w:val="00000000"/>
    <w:lvl w:ilvl="0" w:tplc="3F169AEE">
      <w:numFmt w:val="bullet"/>
      <w:lvlText w:val="-"/>
      <w:lvlJc w:val="left"/>
      <w:pPr>
        <w:ind w:left="108" w:hanging="91"/>
      </w:pPr>
      <w:rPr>
        <w:rFonts w:ascii="Noto Mono" w:eastAsia="Noto Mono" w:hAnsi="Noto Mono" w:cs="Noto Mono" w:hint="default"/>
        <w:b w:val="0"/>
        <w:bCs w:val="0"/>
        <w:i w:val="0"/>
        <w:iCs w:val="0"/>
        <w:spacing w:val="0"/>
        <w:w w:val="41"/>
        <w:sz w:val="19"/>
        <w:szCs w:val="19"/>
        <w:lang w:val="en-US" w:eastAsia="en-US" w:bidi="ar-SA"/>
      </w:rPr>
    </w:lvl>
    <w:lvl w:ilvl="1" w:tplc="2AEAE298">
      <w:numFmt w:val="bullet"/>
      <w:lvlText w:val="•"/>
      <w:lvlJc w:val="left"/>
      <w:pPr>
        <w:ind w:left="958" w:hanging="91"/>
      </w:pPr>
      <w:rPr>
        <w:rFonts w:hint="default"/>
        <w:lang w:val="en-US" w:eastAsia="en-US" w:bidi="ar-SA"/>
      </w:rPr>
    </w:lvl>
    <w:lvl w:ilvl="2" w:tplc="A2D8BF06">
      <w:numFmt w:val="bullet"/>
      <w:lvlText w:val="•"/>
      <w:lvlJc w:val="left"/>
      <w:pPr>
        <w:ind w:left="1817" w:hanging="91"/>
      </w:pPr>
      <w:rPr>
        <w:rFonts w:hint="default"/>
        <w:lang w:val="en-US" w:eastAsia="en-US" w:bidi="ar-SA"/>
      </w:rPr>
    </w:lvl>
    <w:lvl w:ilvl="3" w:tplc="F29271E0">
      <w:numFmt w:val="bullet"/>
      <w:lvlText w:val="•"/>
      <w:lvlJc w:val="left"/>
      <w:pPr>
        <w:ind w:left="2676" w:hanging="91"/>
      </w:pPr>
      <w:rPr>
        <w:rFonts w:hint="default"/>
        <w:lang w:val="en-US" w:eastAsia="en-US" w:bidi="ar-SA"/>
      </w:rPr>
    </w:lvl>
    <w:lvl w:ilvl="4" w:tplc="1C82FA80">
      <w:numFmt w:val="bullet"/>
      <w:lvlText w:val="•"/>
      <w:lvlJc w:val="left"/>
      <w:pPr>
        <w:ind w:left="3535" w:hanging="91"/>
      </w:pPr>
      <w:rPr>
        <w:rFonts w:hint="default"/>
        <w:lang w:val="en-US" w:eastAsia="en-US" w:bidi="ar-SA"/>
      </w:rPr>
    </w:lvl>
    <w:lvl w:ilvl="5" w:tplc="98C6733E">
      <w:numFmt w:val="bullet"/>
      <w:lvlText w:val="•"/>
      <w:lvlJc w:val="left"/>
      <w:pPr>
        <w:ind w:left="4394" w:hanging="91"/>
      </w:pPr>
      <w:rPr>
        <w:rFonts w:hint="default"/>
        <w:lang w:val="en-US" w:eastAsia="en-US" w:bidi="ar-SA"/>
      </w:rPr>
    </w:lvl>
    <w:lvl w:ilvl="6" w:tplc="6DEA2228">
      <w:numFmt w:val="bullet"/>
      <w:lvlText w:val="•"/>
      <w:lvlJc w:val="left"/>
      <w:pPr>
        <w:ind w:left="5252" w:hanging="91"/>
      </w:pPr>
      <w:rPr>
        <w:rFonts w:hint="default"/>
        <w:lang w:val="en-US" w:eastAsia="en-US" w:bidi="ar-SA"/>
      </w:rPr>
    </w:lvl>
    <w:lvl w:ilvl="7" w:tplc="D398172C">
      <w:numFmt w:val="bullet"/>
      <w:lvlText w:val="•"/>
      <w:lvlJc w:val="left"/>
      <w:pPr>
        <w:ind w:left="6111" w:hanging="91"/>
      </w:pPr>
      <w:rPr>
        <w:rFonts w:hint="default"/>
        <w:lang w:val="en-US" w:eastAsia="en-US" w:bidi="ar-SA"/>
      </w:rPr>
    </w:lvl>
    <w:lvl w:ilvl="8" w:tplc="3F9A79B2">
      <w:numFmt w:val="bullet"/>
      <w:lvlText w:val="•"/>
      <w:lvlJc w:val="left"/>
      <w:pPr>
        <w:ind w:left="6970" w:hanging="91"/>
      </w:pPr>
      <w:rPr>
        <w:rFonts w:hint="default"/>
        <w:lang w:val="en-US" w:eastAsia="en-US" w:bidi="ar-SA"/>
      </w:rPr>
    </w:lvl>
  </w:abstractNum>
  <w:abstractNum w:abstractNumId="3" w15:restartNumberingAfterBreak="0">
    <w:nsid w:val="27B806D4"/>
    <w:multiLevelType w:val="hybridMultilevel"/>
    <w:tmpl w:val="00000000"/>
    <w:lvl w:ilvl="0" w:tplc="3F843288">
      <w:numFmt w:val="bullet"/>
      <w:lvlText w:val="-"/>
      <w:lvlJc w:val="left"/>
      <w:pPr>
        <w:ind w:left="3569" w:hanging="93"/>
      </w:pPr>
      <w:rPr>
        <w:rFonts w:ascii="Noto Mono" w:eastAsia="Noto Mono" w:hAnsi="Noto Mono" w:cs="Noto Mono" w:hint="default"/>
        <w:b w:val="0"/>
        <w:bCs w:val="0"/>
        <w:i w:val="0"/>
        <w:iCs w:val="0"/>
        <w:spacing w:val="0"/>
        <w:w w:val="42"/>
        <w:sz w:val="19"/>
        <w:szCs w:val="19"/>
        <w:lang w:val="en-US" w:eastAsia="en-US" w:bidi="ar-SA"/>
      </w:rPr>
    </w:lvl>
    <w:lvl w:ilvl="1" w:tplc="F22C4700">
      <w:numFmt w:val="bullet"/>
      <w:lvlText w:val="•"/>
      <w:lvlJc w:val="left"/>
      <w:pPr>
        <w:ind w:left="4380" w:hanging="93"/>
      </w:pPr>
      <w:rPr>
        <w:rFonts w:hint="default"/>
        <w:lang w:val="en-US" w:eastAsia="en-US" w:bidi="ar-SA"/>
      </w:rPr>
    </w:lvl>
    <w:lvl w:ilvl="2" w:tplc="2B26AFF0">
      <w:numFmt w:val="bullet"/>
      <w:lvlText w:val="•"/>
      <w:lvlJc w:val="left"/>
      <w:pPr>
        <w:ind w:left="5201" w:hanging="93"/>
      </w:pPr>
      <w:rPr>
        <w:rFonts w:hint="default"/>
        <w:lang w:val="en-US" w:eastAsia="en-US" w:bidi="ar-SA"/>
      </w:rPr>
    </w:lvl>
    <w:lvl w:ilvl="3" w:tplc="2A626E92">
      <w:numFmt w:val="bullet"/>
      <w:lvlText w:val="•"/>
      <w:lvlJc w:val="left"/>
      <w:pPr>
        <w:ind w:left="6021" w:hanging="93"/>
      </w:pPr>
      <w:rPr>
        <w:rFonts w:hint="default"/>
        <w:lang w:val="en-US" w:eastAsia="en-US" w:bidi="ar-SA"/>
      </w:rPr>
    </w:lvl>
    <w:lvl w:ilvl="4" w:tplc="46D85D92">
      <w:numFmt w:val="bullet"/>
      <w:lvlText w:val="•"/>
      <w:lvlJc w:val="left"/>
      <w:pPr>
        <w:ind w:left="6842" w:hanging="93"/>
      </w:pPr>
      <w:rPr>
        <w:rFonts w:hint="default"/>
        <w:lang w:val="en-US" w:eastAsia="en-US" w:bidi="ar-SA"/>
      </w:rPr>
    </w:lvl>
    <w:lvl w:ilvl="5" w:tplc="2272E6EE">
      <w:numFmt w:val="bullet"/>
      <w:lvlText w:val="•"/>
      <w:lvlJc w:val="left"/>
      <w:pPr>
        <w:ind w:left="7662" w:hanging="93"/>
      </w:pPr>
      <w:rPr>
        <w:rFonts w:hint="default"/>
        <w:lang w:val="en-US" w:eastAsia="en-US" w:bidi="ar-SA"/>
      </w:rPr>
    </w:lvl>
    <w:lvl w:ilvl="6" w:tplc="FDF089A6">
      <w:numFmt w:val="bullet"/>
      <w:lvlText w:val="•"/>
      <w:lvlJc w:val="left"/>
      <w:pPr>
        <w:ind w:left="8483" w:hanging="93"/>
      </w:pPr>
      <w:rPr>
        <w:rFonts w:hint="default"/>
        <w:lang w:val="en-US" w:eastAsia="en-US" w:bidi="ar-SA"/>
      </w:rPr>
    </w:lvl>
    <w:lvl w:ilvl="7" w:tplc="05C2224A">
      <w:numFmt w:val="bullet"/>
      <w:lvlText w:val="•"/>
      <w:lvlJc w:val="left"/>
      <w:pPr>
        <w:ind w:left="9303" w:hanging="93"/>
      </w:pPr>
      <w:rPr>
        <w:rFonts w:hint="default"/>
        <w:lang w:val="en-US" w:eastAsia="en-US" w:bidi="ar-SA"/>
      </w:rPr>
    </w:lvl>
    <w:lvl w:ilvl="8" w:tplc="E410D9B4">
      <w:numFmt w:val="bullet"/>
      <w:lvlText w:val="•"/>
      <w:lvlJc w:val="left"/>
      <w:pPr>
        <w:ind w:left="10124" w:hanging="93"/>
      </w:pPr>
      <w:rPr>
        <w:rFonts w:hint="default"/>
        <w:lang w:val="en-US" w:eastAsia="en-US" w:bidi="ar-SA"/>
      </w:rPr>
    </w:lvl>
  </w:abstractNum>
  <w:abstractNum w:abstractNumId="4" w15:restartNumberingAfterBreak="0">
    <w:nsid w:val="2D4F0879"/>
    <w:multiLevelType w:val="hybridMultilevel"/>
    <w:tmpl w:val="00000000"/>
    <w:lvl w:ilvl="0" w:tplc="7F78A54C">
      <w:numFmt w:val="bullet"/>
      <w:lvlText w:val="o"/>
      <w:lvlJc w:val="left"/>
      <w:pPr>
        <w:ind w:left="50" w:hanging="133"/>
      </w:pPr>
      <w:rPr>
        <w:rFonts w:ascii="Arial" w:eastAsia="Arial" w:hAnsi="Arial" w:cs="Arial" w:hint="default"/>
        <w:b w:val="0"/>
        <w:bCs w:val="0"/>
        <w:i/>
        <w:iCs/>
        <w:spacing w:val="0"/>
        <w:w w:val="99"/>
        <w:sz w:val="19"/>
        <w:szCs w:val="19"/>
        <w:lang w:val="en-US" w:eastAsia="en-US" w:bidi="ar-SA"/>
      </w:rPr>
    </w:lvl>
    <w:lvl w:ilvl="1" w:tplc="F38CF75C">
      <w:numFmt w:val="bullet"/>
      <w:lvlText w:val="•"/>
      <w:lvlJc w:val="left"/>
      <w:pPr>
        <w:ind w:left="772" w:hanging="133"/>
      </w:pPr>
      <w:rPr>
        <w:rFonts w:hint="default"/>
        <w:lang w:val="en-US" w:eastAsia="en-US" w:bidi="ar-SA"/>
      </w:rPr>
    </w:lvl>
    <w:lvl w:ilvl="2" w:tplc="40102CBA">
      <w:numFmt w:val="bullet"/>
      <w:lvlText w:val="•"/>
      <w:lvlJc w:val="left"/>
      <w:pPr>
        <w:ind w:left="1485" w:hanging="133"/>
      </w:pPr>
      <w:rPr>
        <w:rFonts w:hint="default"/>
        <w:lang w:val="en-US" w:eastAsia="en-US" w:bidi="ar-SA"/>
      </w:rPr>
    </w:lvl>
    <w:lvl w:ilvl="3" w:tplc="669C052C">
      <w:numFmt w:val="bullet"/>
      <w:lvlText w:val="•"/>
      <w:lvlJc w:val="left"/>
      <w:pPr>
        <w:ind w:left="2197" w:hanging="133"/>
      </w:pPr>
      <w:rPr>
        <w:rFonts w:hint="default"/>
        <w:lang w:val="en-US" w:eastAsia="en-US" w:bidi="ar-SA"/>
      </w:rPr>
    </w:lvl>
    <w:lvl w:ilvl="4" w:tplc="B5F62468">
      <w:numFmt w:val="bullet"/>
      <w:lvlText w:val="•"/>
      <w:lvlJc w:val="left"/>
      <w:pPr>
        <w:ind w:left="2910" w:hanging="133"/>
      </w:pPr>
      <w:rPr>
        <w:rFonts w:hint="default"/>
        <w:lang w:val="en-US" w:eastAsia="en-US" w:bidi="ar-SA"/>
      </w:rPr>
    </w:lvl>
    <w:lvl w:ilvl="5" w:tplc="1786E472">
      <w:numFmt w:val="bullet"/>
      <w:lvlText w:val="•"/>
      <w:lvlJc w:val="left"/>
      <w:pPr>
        <w:ind w:left="3623" w:hanging="133"/>
      </w:pPr>
      <w:rPr>
        <w:rFonts w:hint="default"/>
        <w:lang w:val="en-US" w:eastAsia="en-US" w:bidi="ar-SA"/>
      </w:rPr>
    </w:lvl>
    <w:lvl w:ilvl="6" w:tplc="9F341CC0">
      <w:numFmt w:val="bullet"/>
      <w:lvlText w:val="•"/>
      <w:lvlJc w:val="left"/>
      <w:pPr>
        <w:ind w:left="4335" w:hanging="133"/>
      </w:pPr>
      <w:rPr>
        <w:rFonts w:hint="default"/>
        <w:lang w:val="en-US" w:eastAsia="en-US" w:bidi="ar-SA"/>
      </w:rPr>
    </w:lvl>
    <w:lvl w:ilvl="7" w:tplc="5D7A7744">
      <w:numFmt w:val="bullet"/>
      <w:lvlText w:val="•"/>
      <w:lvlJc w:val="left"/>
      <w:pPr>
        <w:ind w:left="5048" w:hanging="133"/>
      </w:pPr>
      <w:rPr>
        <w:rFonts w:hint="default"/>
        <w:lang w:val="en-US" w:eastAsia="en-US" w:bidi="ar-SA"/>
      </w:rPr>
    </w:lvl>
    <w:lvl w:ilvl="8" w:tplc="FC4C9F0E">
      <w:numFmt w:val="bullet"/>
      <w:lvlText w:val="•"/>
      <w:lvlJc w:val="left"/>
      <w:pPr>
        <w:ind w:left="5760" w:hanging="133"/>
      </w:pPr>
      <w:rPr>
        <w:rFonts w:hint="default"/>
        <w:lang w:val="en-US" w:eastAsia="en-US" w:bidi="ar-SA"/>
      </w:rPr>
    </w:lvl>
  </w:abstractNum>
  <w:abstractNum w:abstractNumId="5" w15:restartNumberingAfterBreak="0">
    <w:nsid w:val="4D412525"/>
    <w:multiLevelType w:val="hybridMultilevel"/>
    <w:tmpl w:val="00000000"/>
    <w:lvl w:ilvl="0" w:tplc="C30EA984">
      <w:start w:val="1"/>
      <w:numFmt w:val="decimal"/>
      <w:lvlText w:val="%1"/>
      <w:lvlJc w:val="left"/>
      <w:pPr>
        <w:ind w:left="108" w:hanging="141"/>
        <w:jc w:val="left"/>
      </w:pPr>
      <w:rPr>
        <w:rFonts w:ascii="Arial" w:eastAsia="Arial" w:hAnsi="Arial" w:cs="Arial" w:hint="default"/>
        <w:b/>
        <w:bCs/>
        <w:i w:val="0"/>
        <w:iCs w:val="0"/>
        <w:spacing w:val="0"/>
        <w:w w:val="90"/>
        <w:sz w:val="19"/>
        <w:szCs w:val="19"/>
        <w:lang w:val="en-US" w:eastAsia="en-US" w:bidi="ar-SA"/>
      </w:rPr>
    </w:lvl>
    <w:lvl w:ilvl="1" w:tplc="A17E062E">
      <w:numFmt w:val="bullet"/>
      <w:lvlText w:val="•"/>
      <w:lvlJc w:val="left"/>
      <w:pPr>
        <w:ind w:left="958" w:hanging="141"/>
      </w:pPr>
      <w:rPr>
        <w:rFonts w:hint="default"/>
        <w:lang w:val="en-US" w:eastAsia="en-US" w:bidi="ar-SA"/>
      </w:rPr>
    </w:lvl>
    <w:lvl w:ilvl="2" w:tplc="84FC45CE">
      <w:numFmt w:val="bullet"/>
      <w:lvlText w:val="•"/>
      <w:lvlJc w:val="left"/>
      <w:pPr>
        <w:ind w:left="1817" w:hanging="141"/>
      </w:pPr>
      <w:rPr>
        <w:rFonts w:hint="default"/>
        <w:lang w:val="en-US" w:eastAsia="en-US" w:bidi="ar-SA"/>
      </w:rPr>
    </w:lvl>
    <w:lvl w:ilvl="3" w:tplc="56F0C8D2">
      <w:numFmt w:val="bullet"/>
      <w:lvlText w:val="•"/>
      <w:lvlJc w:val="left"/>
      <w:pPr>
        <w:ind w:left="2676" w:hanging="141"/>
      </w:pPr>
      <w:rPr>
        <w:rFonts w:hint="default"/>
        <w:lang w:val="en-US" w:eastAsia="en-US" w:bidi="ar-SA"/>
      </w:rPr>
    </w:lvl>
    <w:lvl w:ilvl="4" w:tplc="A82E5ECE">
      <w:numFmt w:val="bullet"/>
      <w:lvlText w:val="•"/>
      <w:lvlJc w:val="left"/>
      <w:pPr>
        <w:ind w:left="3535" w:hanging="141"/>
      </w:pPr>
      <w:rPr>
        <w:rFonts w:hint="default"/>
        <w:lang w:val="en-US" w:eastAsia="en-US" w:bidi="ar-SA"/>
      </w:rPr>
    </w:lvl>
    <w:lvl w:ilvl="5" w:tplc="6688F90E">
      <w:numFmt w:val="bullet"/>
      <w:lvlText w:val="•"/>
      <w:lvlJc w:val="left"/>
      <w:pPr>
        <w:ind w:left="4394" w:hanging="141"/>
      </w:pPr>
      <w:rPr>
        <w:rFonts w:hint="default"/>
        <w:lang w:val="en-US" w:eastAsia="en-US" w:bidi="ar-SA"/>
      </w:rPr>
    </w:lvl>
    <w:lvl w:ilvl="6" w:tplc="1EAC2846">
      <w:numFmt w:val="bullet"/>
      <w:lvlText w:val="•"/>
      <w:lvlJc w:val="left"/>
      <w:pPr>
        <w:ind w:left="5252" w:hanging="141"/>
      </w:pPr>
      <w:rPr>
        <w:rFonts w:hint="default"/>
        <w:lang w:val="en-US" w:eastAsia="en-US" w:bidi="ar-SA"/>
      </w:rPr>
    </w:lvl>
    <w:lvl w:ilvl="7" w:tplc="7A42BE6E">
      <w:numFmt w:val="bullet"/>
      <w:lvlText w:val="•"/>
      <w:lvlJc w:val="left"/>
      <w:pPr>
        <w:ind w:left="6111" w:hanging="141"/>
      </w:pPr>
      <w:rPr>
        <w:rFonts w:hint="default"/>
        <w:lang w:val="en-US" w:eastAsia="en-US" w:bidi="ar-SA"/>
      </w:rPr>
    </w:lvl>
    <w:lvl w:ilvl="8" w:tplc="0DE68A58">
      <w:numFmt w:val="bullet"/>
      <w:lvlText w:val="•"/>
      <w:lvlJc w:val="left"/>
      <w:pPr>
        <w:ind w:left="6970" w:hanging="141"/>
      </w:pPr>
      <w:rPr>
        <w:rFonts w:hint="default"/>
        <w:lang w:val="en-US" w:eastAsia="en-US" w:bidi="ar-SA"/>
      </w:rPr>
    </w:lvl>
  </w:abstractNum>
  <w:abstractNum w:abstractNumId="6" w15:restartNumberingAfterBreak="0">
    <w:nsid w:val="721A7F76"/>
    <w:multiLevelType w:val="hybridMultilevel"/>
    <w:tmpl w:val="00000000"/>
    <w:lvl w:ilvl="0" w:tplc="2C88BAF8">
      <w:start w:val="1"/>
      <w:numFmt w:val="decimal"/>
      <w:lvlText w:val="%1."/>
      <w:lvlJc w:val="left"/>
      <w:pPr>
        <w:ind w:left="980" w:hanging="182"/>
        <w:jc w:val="left"/>
      </w:pPr>
      <w:rPr>
        <w:rFonts w:ascii="Noto Mono" w:eastAsia="Noto Mono" w:hAnsi="Noto Mono" w:cs="Noto Mono" w:hint="default"/>
        <w:b w:val="0"/>
        <w:bCs w:val="0"/>
        <w:i w:val="0"/>
        <w:iCs w:val="0"/>
        <w:spacing w:val="0"/>
        <w:w w:val="39"/>
        <w:sz w:val="19"/>
        <w:szCs w:val="19"/>
        <w:lang w:val="en-US" w:eastAsia="en-US" w:bidi="ar-SA"/>
      </w:rPr>
    </w:lvl>
    <w:lvl w:ilvl="1" w:tplc="66E25AA0">
      <w:numFmt w:val="bullet"/>
      <w:lvlText w:val="•"/>
      <w:lvlJc w:val="left"/>
      <w:pPr>
        <w:ind w:left="1774" w:hanging="182"/>
      </w:pPr>
      <w:rPr>
        <w:rFonts w:hint="default"/>
        <w:lang w:val="en-US" w:eastAsia="en-US" w:bidi="ar-SA"/>
      </w:rPr>
    </w:lvl>
    <w:lvl w:ilvl="2" w:tplc="42506B8A">
      <w:numFmt w:val="bullet"/>
      <w:lvlText w:val="•"/>
      <w:lvlJc w:val="left"/>
      <w:pPr>
        <w:ind w:left="2569" w:hanging="182"/>
      </w:pPr>
      <w:rPr>
        <w:rFonts w:hint="default"/>
        <w:lang w:val="en-US" w:eastAsia="en-US" w:bidi="ar-SA"/>
      </w:rPr>
    </w:lvl>
    <w:lvl w:ilvl="3" w:tplc="285EE6C0">
      <w:numFmt w:val="bullet"/>
      <w:lvlText w:val="•"/>
      <w:lvlJc w:val="left"/>
      <w:pPr>
        <w:ind w:left="3364" w:hanging="182"/>
      </w:pPr>
      <w:rPr>
        <w:rFonts w:hint="default"/>
        <w:lang w:val="en-US" w:eastAsia="en-US" w:bidi="ar-SA"/>
      </w:rPr>
    </w:lvl>
    <w:lvl w:ilvl="4" w:tplc="DB5624D8">
      <w:numFmt w:val="bullet"/>
      <w:lvlText w:val="•"/>
      <w:lvlJc w:val="left"/>
      <w:pPr>
        <w:ind w:left="4158" w:hanging="182"/>
      </w:pPr>
      <w:rPr>
        <w:rFonts w:hint="default"/>
        <w:lang w:val="en-US" w:eastAsia="en-US" w:bidi="ar-SA"/>
      </w:rPr>
    </w:lvl>
    <w:lvl w:ilvl="5" w:tplc="C0169838">
      <w:numFmt w:val="bullet"/>
      <w:lvlText w:val="•"/>
      <w:lvlJc w:val="left"/>
      <w:pPr>
        <w:ind w:left="4953" w:hanging="182"/>
      </w:pPr>
      <w:rPr>
        <w:rFonts w:hint="default"/>
        <w:lang w:val="en-US" w:eastAsia="en-US" w:bidi="ar-SA"/>
      </w:rPr>
    </w:lvl>
    <w:lvl w:ilvl="6" w:tplc="401CC6D8">
      <w:numFmt w:val="bullet"/>
      <w:lvlText w:val="•"/>
      <w:lvlJc w:val="left"/>
      <w:pPr>
        <w:ind w:left="5748" w:hanging="182"/>
      </w:pPr>
      <w:rPr>
        <w:rFonts w:hint="default"/>
        <w:lang w:val="en-US" w:eastAsia="en-US" w:bidi="ar-SA"/>
      </w:rPr>
    </w:lvl>
    <w:lvl w:ilvl="7" w:tplc="C5FC095A">
      <w:numFmt w:val="bullet"/>
      <w:lvlText w:val="•"/>
      <w:lvlJc w:val="left"/>
      <w:pPr>
        <w:ind w:left="6542" w:hanging="182"/>
      </w:pPr>
      <w:rPr>
        <w:rFonts w:hint="default"/>
        <w:lang w:val="en-US" w:eastAsia="en-US" w:bidi="ar-SA"/>
      </w:rPr>
    </w:lvl>
    <w:lvl w:ilvl="8" w:tplc="2996B640">
      <w:numFmt w:val="bullet"/>
      <w:lvlText w:val="•"/>
      <w:lvlJc w:val="left"/>
      <w:pPr>
        <w:ind w:left="7337" w:hanging="182"/>
      </w:pPr>
      <w:rPr>
        <w:rFonts w:hint="default"/>
        <w:lang w:val="en-US" w:eastAsia="en-US" w:bidi="ar-SA"/>
      </w:rPr>
    </w:lvl>
  </w:abstractNum>
  <w:abstractNum w:abstractNumId="7" w15:restartNumberingAfterBreak="0">
    <w:nsid w:val="7FFFA27D"/>
    <w:multiLevelType w:val="hybridMultilevel"/>
    <w:tmpl w:val="00000000"/>
    <w:lvl w:ilvl="0" w:tplc="7F88FB9C">
      <w:start w:val="1"/>
      <w:numFmt w:val="decimal"/>
      <w:lvlText w:val="%1."/>
      <w:lvlJc w:val="left"/>
      <w:pPr>
        <w:ind w:left="980" w:hanging="182"/>
        <w:jc w:val="left"/>
      </w:pPr>
      <w:rPr>
        <w:rFonts w:ascii="Noto Mono" w:eastAsia="Noto Mono" w:hAnsi="Noto Mono" w:cs="Noto Mono" w:hint="default"/>
        <w:b w:val="0"/>
        <w:bCs w:val="0"/>
        <w:i w:val="0"/>
        <w:iCs w:val="0"/>
        <w:spacing w:val="0"/>
        <w:w w:val="39"/>
        <w:sz w:val="19"/>
        <w:szCs w:val="19"/>
        <w:lang w:val="en-US" w:eastAsia="en-US" w:bidi="ar-SA"/>
      </w:rPr>
    </w:lvl>
    <w:lvl w:ilvl="1" w:tplc="58BA3ACA">
      <w:numFmt w:val="bullet"/>
      <w:lvlText w:val="•"/>
      <w:lvlJc w:val="left"/>
      <w:pPr>
        <w:ind w:left="1774" w:hanging="182"/>
      </w:pPr>
      <w:rPr>
        <w:rFonts w:hint="default"/>
        <w:lang w:val="en-US" w:eastAsia="en-US" w:bidi="ar-SA"/>
      </w:rPr>
    </w:lvl>
    <w:lvl w:ilvl="2" w:tplc="A0C89FC0">
      <w:numFmt w:val="bullet"/>
      <w:lvlText w:val="•"/>
      <w:lvlJc w:val="left"/>
      <w:pPr>
        <w:ind w:left="2568" w:hanging="182"/>
      </w:pPr>
      <w:rPr>
        <w:rFonts w:hint="default"/>
        <w:lang w:val="en-US" w:eastAsia="en-US" w:bidi="ar-SA"/>
      </w:rPr>
    </w:lvl>
    <w:lvl w:ilvl="3" w:tplc="F51E15CA">
      <w:numFmt w:val="bullet"/>
      <w:lvlText w:val="•"/>
      <w:lvlJc w:val="left"/>
      <w:pPr>
        <w:ind w:left="3362" w:hanging="182"/>
      </w:pPr>
      <w:rPr>
        <w:rFonts w:hint="default"/>
        <w:lang w:val="en-US" w:eastAsia="en-US" w:bidi="ar-SA"/>
      </w:rPr>
    </w:lvl>
    <w:lvl w:ilvl="4" w:tplc="482C5246">
      <w:numFmt w:val="bullet"/>
      <w:lvlText w:val="•"/>
      <w:lvlJc w:val="left"/>
      <w:pPr>
        <w:ind w:left="4157" w:hanging="182"/>
      </w:pPr>
      <w:rPr>
        <w:rFonts w:hint="default"/>
        <w:lang w:val="en-US" w:eastAsia="en-US" w:bidi="ar-SA"/>
      </w:rPr>
    </w:lvl>
    <w:lvl w:ilvl="5" w:tplc="DF32410C">
      <w:numFmt w:val="bullet"/>
      <w:lvlText w:val="•"/>
      <w:lvlJc w:val="left"/>
      <w:pPr>
        <w:ind w:left="4951" w:hanging="182"/>
      </w:pPr>
      <w:rPr>
        <w:rFonts w:hint="default"/>
        <w:lang w:val="en-US" w:eastAsia="en-US" w:bidi="ar-SA"/>
      </w:rPr>
    </w:lvl>
    <w:lvl w:ilvl="6" w:tplc="F38626DE">
      <w:numFmt w:val="bullet"/>
      <w:lvlText w:val="•"/>
      <w:lvlJc w:val="left"/>
      <w:pPr>
        <w:ind w:left="5745" w:hanging="182"/>
      </w:pPr>
      <w:rPr>
        <w:rFonts w:hint="default"/>
        <w:lang w:val="en-US" w:eastAsia="en-US" w:bidi="ar-SA"/>
      </w:rPr>
    </w:lvl>
    <w:lvl w:ilvl="7" w:tplc="72E66DB4">
      <w:numFmt w:val="bullet"/>
      <w:lvlText w:val="•"/>
      <w:lvlJc w:val="left"/>
      <w:pPr>
        <w:ind w:left="6540" w:hanging="182"/>
      </w:pPr>
      <w:rPr>
        <w:rFonts w:hint="default"/>
        <w:lang w:val="en-US" w:eastAsia="en-US" w:bidi="ar-SA"/>
      </w:rPr>
    </w:lvl>
    <w:lvl w:ilvl="8" w:tplc="E9A8984E">
      <w:numFmt w:val="bullet"/>
      <w:lvlText w:val="•"/>
      <w:lvlJc w:val="left"/>
      <w:pPr>
        <w:ind w:left="7334" w:hanging="182"/>
      </w:pPr>
      <w:rPr>
        <w:rFonts w:hint="default"/>
        <w:lang w:val="en-US" w:eastAsia="en-US" w:bidi="ar-SA"/>
      </w:rPr>
    </w:lvl>
  </w:abstractNum>
  <w:num w:numId="1" w16cid:durableId="259995439">
    <w:abstractNumId w:val="7"/>
  </w:num>
  <w:num w:numId="2" w16cid:durableId="674261452">
    <w:abstractNumId w:val="4"/>
  </w:num>
  <w:num w:numId="3" w16cid:durableId="675614402">
    <w:abstractNumId w:val="2"/>
  </w:num>
  <w:num w:numId="4" w16cid:durableId="1264461828">
    <w:abstractNumId w:val="5"/>
  </w:num>
  <w:num w:numId="5" w16cid:durableId="1776175117">
    <w:abstractNumId w:val="1"/>
  </w:num>
  <w:num w:numId="6" w16cid:durableId="2064667891">
    <w:abstractNumId w:val="3"/>
  </w:num>
  <w:num w:numId="7" w16cid:durableId="1761103813">
    <w:abstractNumId w:val="6"/>
  </w:num>
  <w:num w:numId="8" w16cid:durableId="763762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3D1"/>
    <w:rsid w:val="008B2B68"/>
    <w:rsid w:val="008F3422"/>
    <w:rsid w:val="00AB2932"/>
    <w:rsid w:val="00D823D1"/>
  </w:rsids>
  <m:mathPr>
    <m:mathFont m:val="Cambria Math"/>
    <m:brkBin m:val="before"/>
    <m:brkBinSub m:val="--"/>
    <m:smallFrac m:val="0"/>
    <m:dispDef/>
    <m:lMargin m:val="0"/>
    <m:rMargin m:val="0"/>
    <m:defJc m:val="centerGroup"/>
    <m:wrapIndent m:val="1440"/>
    <m:intLim m:val="subSup"/>
    <m:naryLim m:val="undOvr"/>
  </m:mathPr>
  <w:attachedSchema w:val="ActionsPane3"/>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94116"/>
  <w15:docId w15:val="{D47B4FCB-06EC-4E8A-A550-2A29FCCBA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Noto Mono" w:eastAsia="Noto Mono" w:hAnsi="Noto Mono" w:cs="Noto Mono"/>
    </w:rPr>
  </w:style>
  <w:style w:type="paragraph" w:styleId="Titolo1">
    <w:name w:val="heading 1"/>
    <w:basedOn w:val="Normale"/>
    <w:uiPriority w:val="1"/>
    <w:qFormat/>
    <w:pPr>
      <w:spacing w:before="184"/>
      <w:ind w:left="4501"/>
      <w:outlineLvl w:val="0"/>
    </w:pPr>
    <w:rPr>
      <w:rFonts w:ascii="Arial" w:eastAsia="Arial" w:hAnsi="Arial" w:cs="Arial"/>
      <w:b/>
      <w:bCs/>
      <w:sz w:val="32"/>
      <w:szCs w:val="32"/>
    </w:rPr>
  </w:style>
  <w:style w:type="paragraph" w:styleId="Titolo2">
    <w:name w:val="heading 2"/>
    <w:basedOn w:val="Normale"/>
    <w:uiPriority w:val="1"/>
    <w:qFormat/>
    <w:pPr>
      <w:ind w:left="3069"/>
      <w:outlineLvl w:val="1"/>
    </w:pPr>
    <w:rPr>
      <w:rFonts w:ascii="Calibri" w:eastAsia="Calibri" w:hAnsi="Calibri" w:cs="Calibri"/>
      <w:b/>
      <w:bCs/>
      <w:sz w:val="24"/>
      <w:szCs w:val="24"/>
    </w:rPr>
  </w:style>
  <w:style w:type="paragraph" w:styleId="Titolo3">
    <w:name w:val="heading 3"/>
    <w:basedOn w:val="Normale"/>
    <w:uiPriority w:val="1"/>
    <w:qFormat/>
    <w:pPr>
      <w:ind w:left="4487"/>
      <w:outlineLvl w:val="2"/>
    </w:pPr>
    <w:rPr>
      <w:rFonts w:ascii="Arial" w:eastAsia="Arial" w:hAnsi="Arial" w:cs="Arial"/>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9"/>
      <w:szCs w:val="19"/>
    </w:rPr>
  </w:style>
  <w:style w:type="paragraph" w:styleId="Titolo">
    <w:name w:val="Title"/>
    <w:basedOn w:val="Normale"/>
    <w:uiPriority w:val="1"/>
    <w:qFormat/>
    <w:pPr>
      <w:spacing w:before="96"/>
      <w:ind w:left="245" w:right="4119"/>
    </w:pPr>
    <w:rPr>
      <w:sz w:val="34"/>
      <w:szCs w:val="34"/>
    </w:rPr>
  </w:style>
  <w:style w:type="paragraph" w:styleId="Paragrafoelenco">
    <w:name w:val="List Paragraph"/>
    <w:basedOn w:val="Normale"/>
    <w:uiPriority w:val="1"/>
    <w:qFormat/>
    <w:pPr>
      <w:spacing w:before="3"/>
      <w:ind w:left="3661" w:hanging="1"/>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image" Target="media/image15.png"/><Relationship Id="rId21" Type="http://schemas.openxmlformats.org/officeDocument/2006/relationships/image" Target="media/image14.png"/><Relationship Id="rId42" Type="http://schemas.openxmlformats.org/officeDocument/2006/relationships/image" Target="media/image25.png"/><Relationship Id="rId47" Type="http://schemas.openxmlformats.org/officeDocument/2006/relationships/image" Target="media/image30.png"/><Relationship Id="rId63" Type="http://schemas.openxmlformats.org/officeDocument/2006/relationships/hyperlink" Target="https://www.robeco.com/files/docm/docu-robeco-principal-adverse-impact-statement-2024-en.pdf" TargetMode="External"/><Relationship Id="rId68" Type="http://schemas.openxmlformats.org/officeDocument/2006/relationships/hyperlink" Target="https://www.robeco.com/files/docm/docu-robeco-principal-adverse-impact-statement-2024-en.pdf" TargetMode="Externa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hyperlink" Target="https://www.robeco.com/files/docm/docu-exclusion-policy.pdf" TargetMode="External"/><Relationship Id="rId11" Type="http://schemas.openxmlformats.org/officeDocument/2006/relationships/image" Target="media/image5.png"/><Relationship Id="rId24" Type="http://schemas.openxmlformats.org/officeDocument/2006/relationships/header" Target="header1.xml"/><Relationship Id="rId32" Type="http://schemas.openxmlformats.org/officeDocument/2006/relationships/hyperlink" Target="https://www.robeco.com/files/docm/docu-robeco-sustainability-risk-policy.pdf" TargetMode="External"/><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image" Target="media/image36.png"/><Relationship Id="rId58" Type="http://schemas.openxmlformats.org/officeDocument/2006/relationships/image" Target="media/image40.png"/><Relationship Id="rId66" Type="http://schemas.openxmlformats.org/officeDocument/2006/relationships/hyperlink" Target="https://www.robeco.com/files/docm/docu-robeco-sustainability-risk-policy.pdf" TargetMode="External"/><Relationship Id="rId5" Type="http://schemas.openxmlformats.org/officeDocument/2006/relationships/footnotes" Target="footnotes.xml"/><Relationship Id="rId61" Type="http://schemas.openxmlformats.org/officeDocument/2006/relationships/image" Target="media/image42.png"/><Relationship Id="rId19" Type="http://schemas.openxmlformats.org/officeDocument/2006/relationships/image" Target="media/image12.png"/><Relationship Id="rId14" Type="http://schemas.openxmlformats.org/officeDocument/2006/relationships/image" Target="media/image8.png"/><Relationship Id="rId22" Type="http://schemas.openxmlformats.org/officeDocument/2006/relationships/hyperlink" Target="https://www.robeco.com/files/docm/docu-robeco-principal-adverse-impact-statement-2024-en.pdf" TargetMode="External"/><Relationship Id="rId27" Type="http://schemas.openxmlformats.org/officeDocument/2006/relationships/image" Target="media/image16.png"/><Relationship Id="rId30" Type="http://schemas.openxmlformats.org/officeDocument/2006/relationships/hyperlink" Target="https://www.robeco.com/files/docm/docu-exclusion-list.pdf" TargetMode="External"/><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image" Target="media/image38.png"/><Relationship Id="rId64" Type="http://schemas.openxmlformats.org/officeDocument/2006/relationships/hyperlink" Target="https://www.robeco.com/files/docm/docu-robeco-good-governance-policy.pdf" TargetMode="External"/><Relationship Id="rId69" Type="http://schemas.openxmlformats.org/officeDocument/2006/relationships/hyperlink" Target="https://www.robeco.com/files/docm/docu-robeco-good-governance-policy.pdf" TargetMode="External"/><Relationship Id="rId8" Type="http://schemas.openxmlformats.org/officeDocument/2006/relationships/image" Target="media/image2.png"/><Relationship Id="rId51" Type="http://schemas.openxmlformats.org/officeDocument/2006/relationships/image" Target="media/image34.png"/><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2.xml"/><Relationship Id="rId33" Type="http://schemas.openxmlformats.org/officeDocument/2006/relationships/hyperlink" Target="https://www.robeco.com/files/docm/docu-robeco-good-governance-policy.pdf" TargetMode="External"/><Relationship Id="rId38" Type="http://schemas.openxmlformats.org/officeDocument/2006/relationships/image" Target="media/image21.png"/><Relationship Id="rId46" Type="http://schemas.openxmlformats.org/officeDocument/2006/relationships/image" Target="media/image29.png"/><Relationship Id="rId59" Type="http://schemas.openxmlformats.org/officeDocument/2006/relationships/hyperlink" Target="https://www.robeco.com/files/docm/docu-robeco-explanation-sdg-framework.pdf" TargetMode="External"/><Relationship Id="rId67" Type="http://schemas.openxmlformats.org/officeDocument/2006/relationships/hyperlink" Target="https://www.robeco.com/en-int/products/funds" TargetMode="External"/><Relationship Id="rId20" Type="http://schemas.openxmlformats.org/officeDocument/2006/relationships/image" Target="media/image13.png"/><Relationship Id="rId41" Type="http://schemas.openxmlformats.org/officeDocument/2006/relationships/image" Target="media/image24.png"/><Relationship Id="rId54" Type="http://schemas.openxmlformats.org/officeDocument/2006/relationships/image" Target="media/image37.png"/><Relationship Id="rId62" Type="http://schemas.openxmlformats.org/officeDocument/2006/relationships/hyperlink" Target="https://www.robeco.com/en-int/products/funds" TargetMode="External"/><Relationship Id="rId70" Type="http://schemas.openxmlformats.org/officeDocument/2006/relationships/hyperlink" Target="https://www.robeco.com/files/docm/docu-robeco-explanation-sdg-framework.pdf"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hyperlink" Target="https://www.robeco.com/files/docm/docu-robeco-principal-adverse-impact-statement-2024-en.pdf" TargetMode="External"/><Relationship Id="rId28" Type="http://schemas.openxmlformats.org/officeDocument/2006/relationships/image" Target="media/image17.png"/><Relationship Id="rId36" Type="http://schemas.openxmlformats.org/officeDocument/2006/relationships/image" Target="media/image19.png"/><Relationship Id="rId49" Type="http://schemas.openxmlformats.org/officeDocument/2006/relationships/image" Target="media/image32.png"/><Relationship Id="rId57" Type="http://schemas.openxmlformats.org/officeDocument/2006/relationships/image" Target="media/image39.png"/><Relationship Id="rId10" Type="http://schemas.openxmlformats.org/officeDocument/2006/relationships/image" Target="media/image4.png"/><Relationship Id="rId31" Type="http://schemas.openxmlformats.org/officeDocument/2006/relationships/hyperlink" Target="https://www.robeco.com/files/docm/docu-stewardship-approach-and-guidelines.pdf" TargetMode="External"/><Relationship Id="rId44" Type="http://schemas.openxmlformats.org/officeDocument/2006/relationships/image" Target="media/image27.png"/><Relationship Id="rId52" Type="http://schemas.openxmlformats.org/officeDocument/2006/relationships/image" Target="media/image35.png"/><Relationship Id="rId60" Type="http://schemas.openxmlformats.org/officeDocument/2006/relationships/image" Target="media/image41.png"/><Relationship Id="rId65" Type="http://schemas.openxmlformats.org/officeDocument/2006/relationships/hyperlink" Target="https://www.robeco.com/files/docm/docu-robeco-explanation-sdg-framework.pdf"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footer" Target="footer1.xml"/><Relationship Id="rId39" Type="http://schemas.openxmlformats.org/officeDocument/2006/relationships/image" Target="media/image22.png"/><Relationship Id="rId34" Type="http://schemas.openxmlformats.org/officeDocument/2006/relationships/hyperlink" Target="https://www.robeco.com/files/docm/docu-exclusion-list.pdf" TargetMode="External"/><Relationship Id="rId50" Type="http://schemas.openxmlformats.org/officeDocument/2006/relationships/image" Target="media/image33.png"/><Relationship Id="rId55" Type="http://schemas.openxmlformats.org/officeDocument/2006/relationships/hyperlink" Target="https://www.robeco.com/en-int/products/funds" TargetMode="External"/><Relationship Id="rId7" Type="http://schemas.openxmlformats.org/officeDocument/2006/relationships/image" Target="media/image1.jpeg"/><Relationship Id="rId71" Type="http://schemas.openxmlformats.org/officeDocument/2006/relationships/hyperlink" Target="https://www.robeco.com/files/docm/docu-robeco-sustainability-risk-polic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3445</Words>
  <Characters>19639</Characters>
  <Application>Microsoft Office Word</Application>
  <DocSecurity>4</DocSecurity>
  <Lines>163</Lines>
  <Paragraphs>46</Paragraphs>
  <ScaleCrop>false</ScaleCrop>
  <Company>KNEIP</Company>
  <LinksUpToDate>false</LinksUpToDate>
  <CharactersWithSpaces>23038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Robeco BP Global Premium Equities SFDR Pre-Contractual</dc:title>
  <dc:creator>Kneip</dc:creator>
  <cp:keywords>SubFund=Robeco BP Global Premium Equities; DocumentType=EDR; PublicationCountry=LU; Language=en; RecordDate=2025-11-28; ModificationDate=2025-11-26; , docId:52CC1F17C4721158B15E981DC17B2D3E</cp:keywords>
  <cp:lastModifiedBy>Tofi Martina (UniCredit Life Insurance - IT)</cp:lastModifiedBy>
  <cp:revision>2</cp:revision>
  <dcterms:created xsi:type="dcterms:W3CDTF">2026-06-08T13:08:00Z</dcterms:created>
  <dcterms:modified xsi:type="dcterms:W3CDTF">2026-06-08T13:08:00Z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2025-11-26T00:00:00Z</vt:filetime>
  </property>
  <property fmtid="{D5CDD505-2E9C-101B-9397-08002B2CF9AE}" pid="3" name="LastSaved">
    <vt:filetime>2026-06-08T00:00:00Z</vt:filetime>
  </property>
  <property fmtid="{D5CDD505-2E9C-101B-9397-08002B2CF9AE}" pid="4" name="MSIP_Label_2e952e98-911c-4aff-840a-f71bc6baaf7f_ActionId">
    <vt:lpwstr>6b26349c-0249-4cf7-8147-0d8a04d1eb75</vt:lpwstr>
  </property>
  <property fmtid="{D5CDD505-2E9C-101B-9397-08002B2CF9AE}" pid="5" name="MSIP_Label_2e952e98-911c-4aff-840a-f71bc6baaf7f_ContentBits">
    <vt:lpwstr>2</vt:lpwstr>
  </property>
  <property fmtid="{D5CDD505-2E9C-101B-9397-08002B2CF9AE}" pid="6" name="MSIP_Label_2e952e98-911c-4aff-840a-f71bc6baaf7f_Enabled">
    <vt:lpwstr>true</vt:lpwstr>
  </property>
  <property fmtid="{D5CDD505-2E9C-101B-9397-08002B2CF9AE}" pid="7" name="MSIP_Label_2e952e98-911c-4aff-840a-f71bc6baaf7f_Method">
    <vt:lpwstr>Standard</vt:lpwstr>
  </property>
  <property fmtid="{D5CDD505-2E9C-101B-9397-08002B2CF9AE}" pid="8" name="MSIP_Label_2e952e98-911c-4aff-840a-f71bc6baaf7f_Name">
    <vt:lpwstr>2e952e98-911c-4aff-840a-f71bc6baaf7f</vt:lpwstr>
  </property>
  <property fmtid="{D5CDD505-2E9C-101B-9397-08002B2CF9AE}" pid="9" name="MSIP_Label_2e952e98-911c-4aff-840a-f71bc6baaf7f_SetDate">
    <vt:lpwstr>2023-04-18T13:34:29Z</vt:lpwstr>
  </property>
  <property fmtid="{D5CDD505-2E9C-101B-9397-08002B2CF9AE}" pid="10" name="MSIP_Label_2e952e98-911c-4aff-840a-f71bc6baaf7f_SiteId">
    <vt:lpwstr>e00ddcdf-1e0f-4be5-a37a-894a4731986a</vt:lpwstr>
  </property>
  <property fmtid="{D5CDD505-2E9C-101B-9397-08002B2CF9AE}" pid="11" name="Producer">
    <vt:lpwstr>PDFsharp 6.1.0-preview-2 under Debian GNU/Linux 12 (bookworm) (Original: Adobe PDF Library 25.1.163)</vt:lpwstr>
  </property>
  <property fmtid="{D5CDD505-2E9C-101B-9397-08002B2CF9AE}" pid="12" name="Solution ID">
    <vt:lpwstr>{15727DE6-F92D-4E46-ACB4-0E2C58B31A18}</vt:lpwstr>
  </property>
  <property fmtid="{D5CDD505-2E9C-101B-9397-08002B2CF9AE}" pid="13" name="SourceModified">
    <vt:lpwstr>D:20251126214812</vt:lpwstr>
  </property>
  <property fmtid="{D5CDD505-2E9C-101B-9397-08002B2CF9AE}" pid="14" name="_AssemblyLocation">
    <vt:lpwstr> http://kbeweb:81/CoReactTemplater/Kneip.CoReact.Templater.vsto|49ef94fe-3c0d-49a0-bfc8-8c783584f92f</vt:lpwstr>
  </property>
  <property fmtid="{D5CDD505-2E9C-101B-9397-08002B2CF9AE}" pid="15" name="_AssemblyName">
    <vt:lpwstr>4E3C66D5-58D4-491E-A7D4-64AF99AF6E8B</vt:lpwstr>
  </property>
</Properties>
</file>